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FD7E49" w:rsidRPr="008F12BF" w:rsidRDefault="00915E26" w:rsidP="00E12996">
      <w:pPr>
        <w:jc w:val="center"/>
        <w:rPr>
          <w:rFonts w:ascii="Arial" w:hAnsi="Arial" w:cs="Arial"/>
          <w:b/>
          <w:noProof/>
          <w:color w:val="1F497D"/>
          <w:lang w:val="en-GB"/>
        </w:rPr>
      </w:pPr>
      <w:r>
        <w:rPr>
          <w:rFonts w:ascii="Arial" w:hAnsi="Arial" w:cs="Arial"/>
          <w:noProof/>
          <w:lang w:val="en-GB" w:eastAsia="en-GB"/>
        </w:rPr>
        <mc:AlternateContent>
          <mc:Choice Requires="wps">
            <w:drawing>
              <wp:anchor distT="0" distB="0" distL="114300" distR="114300" simplePos="0" relativeHeight="251658240" behindDoc="0" locked="0" layoutInCell="1" allowOverlap="1">
                <wp:simplePos x="0" y="0"/>
                <wp:positionH relativeFrom="column">
                  <wp:posOffset>1957070</wp:posOffset>
                </wp:positionH>
                <wp:positionV relativeFrom="paragraph">
                  <wp:posOffset>81915</wp:posOffset>
                </wp:positionV>
                <wp:extent cx="2948305" cy="301625"/>
                <wp:effectExtent l="13970" t="8890" r="9525" b="1333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8305" cy="301625"/>
                        </a:xfrm>
                        <a:prstGeom prst="flowChartAlternateProcess">
                          <a:avLst/>
                        </a:prstGeom>
                        <a:solidFill>
                          <a:srgbClr val="0070C0"/>
                        </a:solidFill>
                        <a:ln w="6350">
                          <a:solidFill>
                            <a:srgbClr val="4F81BD"/>
                          </a:solidFill>
                          <a:miter lim="800000"/>
                          <a:headEnd/>
                          <a:tailEnd/>
                        </a:ln>
                      </wps:spPr>
                      <wps:txbx>
                        <w:txbxContent>
                          <w:p w:rsidR="00A00AF9" w:rsidRPr="00A552C4" w:rsidRDefault="00A00AF9" w:rsidP="00CF1DE1">
                            <w:pPr>
                              <w:jc w:val="center"/>
                              <w:rPr>
                                <w:rFonts w:ascii="Calibri" w:hAnsi="Calibri"/>
                                <w:b/>
                                <w:color w:val="FFFFFF"/>
                                <w:sz w:val="28"/>
                                <w:szCs w:val="28"/>
                              </w:rPr>
                            </w:pPr>
                            <w:proofErr w:type="spellStart"/>
                            <w:r>
                              <w:rPr>
                                <w:rFonts w:ascii="Calibri" w:hAnsi="Calibri"/>
                                <w:b/>
                                <w:color w:val="FFFFFF"/>
                                <w:sz w:val="28"/>
                                <w:szCs w:val="28"/>
                              </w:rPr>
                              <w:t>Actividad</w:t>
                            </w:r>
                            <w:proofErr w:type="spellEnd"/>
                            <w:r>
                              <w:rPr>
                                <w:rFonts w:ascii="Calibri" w:hAnsi="Calibri"/>
                                <w:b/>
                                <w:color w:val="FFFFFF"/>
                                <w:sz w:val="28"/>
                                <w:szCs w:val="28"/>
                              </w:rPr>
                              <w:t xml:space="preserve"> en </w:t>
                            </w:r>
                            <w:proofErr w:type="spellStart"/>
                            <w:r>
                              <w:rPr>
                                <w:rFonts w:ascii="Calibri" w:hAnsi="Calibri"/>
                                <w:b/>
                                <w:color w:val="FFFFFF"/>
                                <w:sz w:val="28"/>
                                <w:szCs w:val="28"/>
                              </w:rPr>
                              <w:t>grupo</w:t>
                            </w:r>
                            <w:proofErr w:type="spellEnd"/>
                            <w:r>
                              <w:rPr>
                                <w:rFonts w:ascii="Calibri" w:hAnsi="Calibri"/>
                                <w:b/>
                                <w:color w:val="FFFFFF"/>
                                <w:sz w:val="28"/>
                                <w:szCs w:val="28"/>
                              </w:rPr>
                              <w:t xml:space="preserv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left:0;text-align:left;margin-left:154.1pt;margin-top:6.45pt;width:232.15pt;height:2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" fillcolor="#0070c0" strokecolor="#4f81bd" strokeweight=".5pt">
                <v:textbox>
                  <w:txbxContent>
                    <w:p w:rsidR="00A00AF9" w:rsidRPr="00A552C4" w:rsidRDefault="00A00AF9" w:rsidP="00CF1DE1">
                      <w:pPr>
                        <w:jc w:val="center"/>
                        <w:rPr>
                          <w:rFonts w:ascii="Calibri" w:hAnsi="Calibri"/>
                          <w:b/>
                          <w:color w:val="FFFFFF"/>
                          <w:sz w:val="28"/>
                          <w:szCs w:val="28"/>
                        </w:rPr>
                      </w:pPr>
                      <w:r>
                        <w:rPr>
                          <w:rFonts w:ascii="Calibri" w:hAnsi="Calibri"/>
                          <w:b/>
                          <w:color w:val="FFFFFF"/>
                          <w:sz w:val="28"/>
                          <w:szCs w:val="28"/>
                        </w:rPr>
                        <w:t>Actividad en grupo 2</w:t>
                      </w:r>
                    </w:p>
                  </w:txbxContent>
                </v:textbox>
              </v:shape>
            </w:pict>
          </mc:Fallback>
        </mc:AlternateContent>
      </w:r>
    </w:p>
    <w:p w:rsidR="00FD7E49" w:rsidRDefault="00FD7E49" w:rsidP="00E577A7">
      <w:pPr>
        <w:rPr>
          <w:rFonts w:ascii="Arial" w:hAnsi="Arial" w:cs="Arial"/>
          <w:u w:val="single"/>
          <w:lang w:val="en-GB"/>
        </w:rPr>
      </w:pPr>
    </w:p>
    <w:p w:rsidR="00152188" w:rsidRDefault="00152188" w:rsidP="00E577A7">
      <w:pPr>
        <w:rPr>
          <w:rFonts w:ascii="Arial" w:hAnsi="Arial" w:cs="Arial"/>
          <w:u w:val="single"/>
          <w:lang w:val="en-GB"/>
        </w:rPr>
      </w:pPr>
    </w:p>
    <w:p w:rsidR="00152188" w:rsidRPr="009A0C44" w:rsidRDefault="00152188" w:rsidP="00152188">
      <w:pPr>
        <w:jc w:val="both"/>
        <w:rPr>
          <w:rFonts w:ascii="Arial" w:hAnsi="Arial" w:cs="Arial"/>
          <w:b/>
          <w:lang w:val="en-GB"/>
        </w:rPr>
      </w:pPr>
    </w:p>
    <w:p w:rsidR="00152188" w:rsidRPr="00195855" w:rsidRDefault="00152188" w:rsidP="00152188">
      <w:pPr>
        <w:rPr>
          <w:rFonts w:ascii="Arial" w:hAnsi="Arial" w:cs="Arial"/>
          <w:bCs/>
          <w:lang w:val="es-ES"/>
        </w:rPr>
      </w:pPr>
    </w:p>
    <w:p w:rsidR="004B6115" w:rsidRDefault="004B6115" w:rsidP="00152188">
      <w:pPr>
        <w:tabs>
          <w:tab w:val="left" w:pos="720"/>
        </w:tabs>
        <w:rPr>
          <w:rFonts w:ascii="Arial" w:hAnsi="Arial" w:cs="Arial"/>
          <w:b/>
          <w:bCs/>
          <w:color w:val="1F497D" w:themeColor="text2"/>
          <w:u w:val="single"/>
          <w:lang w:val="es-ES"/>
        </w:rPr>
      </w:pPr>
    </w:p>
    <w:tbl>
      <w:tblPr>
        <w:tblStyle w:val="TableGrid"/>
        <w:tblW w:w="0" w:type="auto"/>
        <w:tblLook w:val="04A0" w:firstRow="1" w:lastRow="0" w:firstColumn="1" w:lastColumn="0" w:noHBand="0" w:noVBand="1"/>
      </w:tblPr>
      <w:tblGrid>
        <w:gridCol w:w="2405"/>
        <w:gridCol w:w="8385"/>
      </w:tblGrid>
      <w:tr w:rsidR="006177A3" w:rsidRPr="00B5695B" w:rsidTr="006177A3">
        <w:tc>
          <w:tcPr>
            <w:tcW w:w="2405" w:type="dxa"/>
          </w:tcPr>
          <w:p w:rsidR="006177A3" w:rsidRPr="009A0C44" w:rsidRDefault="006177A3" w:rsidP="006177A3">
            <w:pPr>
              <w:jc w:val="center"/>
              <w:rPr>
                <w:rFonts w:ascii="Arial" w:hAnsi="Arial" w:cs="Arial"/>
                <w:b/>
                <w:bCs/>
                <w:lang w:val="en-GB"/>
              </w:rPr>
            </w:pPr>
            <w:proofErr w:type="spellStart"/>
            <w:r>
              <w:rPr>
                <w:rFonts w:ascii="Arial" w:hAnsi="Arial" w:cs="Arial"/>
                <w:b/>
                <w:bCs/>
                <w:lang w:val="en-GB"/>
              </w:rPr>
              <w:t>Tipo</w:t>
            </w:r>
            <w:proofErr w:type="spellEnd"/>
            <w:r>
              <w:rPr>
                <w:rFonts w:ascii="Arial" w:hAnsi="Arial" w:cs="Arial"/>
                <w:b/>
                <w:bCs/>
                <w:lang w:val="en-GB"/>
              </w:rPr>
              <w:t>/</w:t>
            </w:r>
            <w:proofErr w:type="spellStart"/>
            <w:r>
              <w:rPr>
                <w:rFonts w:ascii="Arial" w:hAnsi="Arial" w:cs="Arial"/>
                <w:b/>
                <w:bCs/>
                <w:lang w:val="en-GB"/>
              </w:rPr>
              <w:t>título</w:t>
            </w:r>
            <w:proofErr w:type="spellEnd"/>
            <w:r>
              <w:rPr>
                <w:rFonts w:ascii="Arial" w:hAnsi="Arial" w:cs="Arial"/>
                <w:b/>
                <w:bCs/>
                <w:lang w:val="en-GB"/>
              </w:rPr>
              <w:t xml:space="preserve"> de la </w:t>
            </w:r>
            <w:proofErr w:type="spellStart"/>
            <w:r>
              <w:rPr>
                <w:rFonts w:ascii="Arial" w:hAnsi="Arial" w:cs="Arial"/>
                <w:b/>
                <w:bCs/>
                <w:lang w:val="en-GB"/>
              </w:rPr>
              <w:t>actividad</w:t>
            </w:r>
            <w:proofErr w:type="spellEnd"/>
          </w:p>
          <w:p w:rsidR="006177A3" w:rsidRPr="006177A3" w:rsidRDefault="006177A3" w:rsidP="00152188">
            <w:pPr>
              <w:tabs>
                <w:tab w:val="left" w:pos="720"/>
              </w:tabs>
              <w:rPr>
                <w:rFonts w:ascii="Arial" w:hAnsi="Arial" w:cs="Arial"/>
                <w:bCs/>
                <w:color w:val="000000" w:themeColor="text1"/>
                <w:u w:val="single"/>
                <w:lang w:val="es-ES"/>
              </w:rPr>
            </w:pPr>
          </w:p>
        </w:tc>
        <w:tc>
          <w:tcPr>
            <w:tcW w:w="8385" w:type="dxa"/>
          </w:tcPr>
          <w:p w:rsidR="006177A3" w:rsidRDefault="006177A3" w:rsidP="00152188">
            <w:pPr>
              <w:tabs>
                <w:tab w:val="left" w:pos="720"/>
              </w:tabs>
              <w:rPr>
                <w:rFonts w:ascii="Arial" w:hAnsi="Arial" w:cs="Arial"/>
                <w:lang w:val="es-ES"/>
              </w:rPr>
            </w:pPr>
            <w:r>
              <w:rPr>
                <w:rFonts w:ascii="Arial" w:hAnsi="Arial" w:cs="Arial"/>
                <w:lang w:val="es-ES"/>
              </w:rPr>
              <w:t>Grupo de trabajo + Preguntas y respuestas</w:t>
            </w:r>
          </w:p>
          <w:p w:rsidR="002B5F89" w:rsidRDefault="002B5F89" w:rsidP="00152188">
            <w:pPr>
              <w:tabs>
                <w:tab w:val="left" w:pos="720"/>
              </w:tabs>
              <w:rPr>
                <w:rFonts w:ascii="Arial" w:hAnsi="Arial" w:cs="Arial"/>
                <w:lang w:val="es-ES"/>
              </w:rPr>
            </w:pPr>
            <w:r>
              <w:rPr>
                <w:rFonts w:ascii="Arial" w:hAnsi="Arial" w:cs="Arial"/>
                <w:lang w:val="es-ES"/>
              </w:rPr>
              <w:t>“Afrontar las preguntas prejuiciadas y estereotipadas sobre derechos humanos y discapacidad”</w:t>
            </w:r>
          </w:p>
          <w:p w:rsidR="00684204" w:rsidRDefault="00684204" w:rsidP="00152188">
            <w:pPr>
              <w:tabs>
                <w:tab w:val="left" w:pos="720"/>
              </w:tabs>
              <w:rPr>
                <w:rFonts w:ascii="Arial" w:hAnsi="Arial" w:cs="Arial"/>
                <w:b/>
                <w:bCs/>
                <w:color w:val="1F497D" w:themeColor="text2"/>
                <w:u w:val="single"/>
                <w:lang w:val="es-ES"/>
              </w:rPr>
            </w:pPr>
          </w:p>
        </w:tc>
      </w:tr>
      <w:tr w:rsidR="006177A3" w:rsidTr="006177A3">
        <w:tc>
          <w:tcPr>
            <w:tcW w:w="2405" w:type="dxa"/>
          </w:tcPr>
          <w:p w:rsidR="006177A3" w:rsidRPr="009A0C44" w:rsidRDefault="006177A3" w:rsidP="006177A3">
            <w:pPr>
              <w:jc w:val="center"/>
              <w:rPr>
                <w:rFonts w:ascii="Arial" w:hAnsi="Arial" w:cs="Arial"/>
                <w:b/>
                <w:bCs/>
                <w:lang w:val="en-GB"/>
              </w:rPr>
            </w:pPr>
            <w:proofErr w:type="spellStart"/>
            <w:r>
              <w:rPr>
                <w:rFonts w:ascii="Arial" w:hAnsi="Arial" w:cs="Arial"/>
                <w:b/>
                <w:bCs/>
                <w:lang w:val="en-GB"/>
              </w:rPr>
              <w:t>Duración</w:t>
            </w:r>
            <w:proofErr w:type="spellEnd"/>
            <w:r>
              <w:rPr>
                <w:rFonts w:ascii="Arial" w:hAnsi="Arial" w:cs="Arial"/>
                <w:b/>
                <w:bCs/>
                <w:lang w:val="en-GB"/>
              </w:rPr>
              <w:t xml:space="preserve"> total </w:t>
            </w:r>
          </w:p>
          <w:p w:rsidR="006177A3" w:rsidRDefault="006177A3" w:rsidP="00152188">
            <w:pPr>
              <w:tabs>
                <w:tab w:val="left" w:pos="720"/>
              </w:tabs>
              <w:rPr>
                <w:rFonts w:ascii="Arial" w:hAnsi="Arial" w:cs="Arial"/>
                <w:b/>
                <w:bCs/>
                <w:color w:val="1F497D" w:themeColor="text2"/>
                <w:u w:val="single"/>
                <w:lang w:val="es-ES"/>
              </w:rPr>
            </w:pPr>
          </w:p>
        </w:tc>
        <w:tc>
          <w:tcPr>
            <w:tcW w:w="8385" w:type="dxa"/>
          </w:tcPr>
          <w:p w:rsidR="006177A3" w:rsidRPr="003245A8" w:rsidRDefault="006177A3" w:rsidP="00152188">
            <w:pPr>
              <w:tabs>
                <w:tab w:val="left" w:pos="720"/>
              </w:tabs>
              <w:rPr>
                <w:rFonts w:ascii="Arial" w:hAnsi="Arial" w:cs="Arial"/>
                <w:b/>
                <w:bCs/>
                <w:color w:val="1F497D" w:themeColor="text2"/>
                <w:u w:val="single"/>
                <w:lang w:val="es-ES"/>
              </w:rPr>
            </w:pPr>
            <w:r w:rsidRPr="003245A8">
              <w:rPr>
                <w:rFonts w:ascii="Arial" w:hAnsi="Arial" w:cs="Arial"/>
              </w:rPr>
              <w:t xml:space="preserve">De 45 </w:t>
            </w:r>
            <w:proofErr w:type="spellStart"/>
            <w:r w:rsidRPr="003245A8">
              <w:rPr>
                <w:rFonts w:ascii="Arial" w:hAnsi="Arial" w:cs="Arial"/>
              </w:rPr>
              <w:t>minutos</w:t>
            </w:r>
            <w:proofErr w:type="spellEnd"/>
            <w:r w:rsidRPr="003245A8">
              <w:rPr>
                <w:rFonts w:ascii="Arial" w:hAnsi="Arial" w:cs="Arial"/>
              </w:rPr>
              <w:t xml:space="preserve"> a 1 </w:t>
            </w:r>
            <w:proofErr w:type="spellStart"/>
            <w:r w:rsidRPr="003245A8">
              <w:rPr>
                <w:rFonts w:ascii="Arial" w:hAnsi="Arial" w:cs="Arial"/>
              </w:rPr>
              <w:t>hora</w:t>
            </w:r>
            <w:proofErr w:type="spellEnd"/>
          </w:p>
        </w:tc>
      </w:tr>
      <w:tr w:rsidR="006177A3" w:rsidRPr="00B5695B" w:rsidTr="006177A3">
        <w:tc>
          <w:tcPr>
            <w:tcW w:w="2405" w:type="dxa"/>
          </w:tcPr>
          <w:p w:rsidR="006177A3" w:rsidRPr="009A0C44" w:rsidRDefault="006177A3" w:rsidP="006177A3">
            <w:pPr>
              <w:jc w:val="center"/>
              <w:rPr>
                <w:rFonts w:ascii="Arial" w:hAnsi="Arial" w:cs="Arial"/>
                <w:b/>
                <w:bCs/>
                <w:lang w:val="en-GB"/>
              </w:rPr>
            </w:pPr>
            <w:r>
              <w:rPr>
                <w:rFonts w:ascii="Arial" w:hAnsi="Arial" w:cs="Arial"/>
                <w:b/>
                <w:bCs/>
                <w:lang w:val="en-GB"/>
              </w:rPr>
              <w:t>Local(</w:t>
            </w:r>
            <w:proofErr w:type="spellStart"/>
            <w:r>
              <w:rPr>
                <w:rFonts w:ascii="Arial" w:hAnsi="Arial" w:cs="Arial"/>
                <w:b/>
                <w:bCs/>
                <w:lang w:val="en-GB"/>
              </w:rPr>
              <w:t>es</w:t>
            </w:r>
            <w:proofErr w:type="spellEnd"/>
            <w:r>
              <w:rPr>
                <w:rFonts w:ascii="Arial" w:hAnsi="Arial" w:cs="Arial"/>
                <w:b/>
                <w:bCs/>
                <w:lang w:val="en-GB"/>
              </w:rPr>
              <w:t>)</w:t>
            </w:r>
            <w:r w:rsidRPr="009A0C44">
              <w:rPr>
                <w:rFonts w:ascii="Arial" w:hAnsi="Arial" w:cs="Arial"/>
                <w:b/>
                <w:bCs/>
                <w:lang w:val="en-GB"/>
              </w:rPr>
              <w:t xml:space="preserve"> </w:t>
            </w:r>
            <w:proofErr w:type="spellStart"/>
            <w:r>
              <w:rPr>
                <w:rFonts w:ascii="Arial" w:hAnsi="Arial" w:cs="Arial"/>
                <w:b/>
                <w:bCs/>
                <w:lang w:val="en-GB"/>
              </w:rPr>
              <w:t>necesario</w:t>
            </w:r>
            <w:proofErr w:type="spellEnd"/>
            <w:r>
              <w:rPr>
                <w:rFonts w:ascii="Arial" w:hAnsi="Arial" w:cs="Arial"/>
                <w:b/>
                <w:bCs/>
                <w:lang w:val="en-GB"/>
              </w:rPr>
              <w:t>(s)</w:t>
            </w:r>
          </w:p>
          <w:p w:rsidR="006177A3" w:rsidRDefault="006177A3" w:rsidP="00152188">
            <w:pPr>
              <w:tabs>
                <w:tab w:val="left" w:pos="720"/>
              </w:tabs>
              <w:rPr>
                <w:rFonts w:ascii="Arial" w:hAnsi="Arial" w:cs="Arial"/>
                <w:b/>
                <w:bCs/>
                <w:color w:val="1F497D" w:themeColor="text2"/>
                <w:u w:val="single"/>
                <w:lang w:val="es-ES"/>
              </w:rPr>
            </w:pPr>
          </w:p>
        </w:tc>
        <w:tc>
          <w:tcPr>
            <w:tcW w:w="8385" w:type="dxa"/>
          </w:tcPr>
          <w:p w:rsidR="006177A3" w:rsidRDefault="002B5F89" w:rsidP="00152188">
            <w:pPr>
              <w:tabs>
                <w:tab w:val="left" w:pos="720"/>
              </w:tabs>
              <w:rPr>
                <w:rFonts w:ascii="Arial" w:hAnsi="Arial" w:cs="Arial"/>
                <w:b/>
                <w:bCs/>
                <w:color w:val="1F497D" w:themeColor="text2"/>
                <w:u w:val="single"/>
                <w:lang w:val="es-ES"/>
              </w:rPr>
            </w:pPr>
            <w:r>
              <w:rPr>
                <w:rFonts w:ascii="Arial" w:hAnsi="Arial" w:cs="Arial"/>
                <w:bCs/>
                <w:lang w:val="es-ES"/>
              </w:rPr>
              <w:t>Un salón de reunión más tres salas para los subgrupos</w:t>
            </w:r>
          </w:p>
        </w:tc>
      </w:tr>
      <w:tr w:rsidR="006177A3" w:rsidRPr="00B5695B" w:rsidTr="006177A3">
        <w:tc>
          <w:tcPr>
            <w:tcW w:w="2405" w:type="dxa"/>
          </w:tcPr>
          <w:p w:rsidR="006177A3" w:rsidRPr="009A0C44" w:rsidRDefault="006177A3" w:rsidP="006177A3">
            <w:pPr>
              <w:jc w:val="center"/>
              <w:rPr>
                <w:rFonts w:ascii="Arial" w:hAnsi="Arial" w:cs="Arial"/>
                <w:b/>
                <w:bCs/>
                <w:lang w:val="en-GB"/>
              </w:rPr>
            </w:pPr>
            <w:proofErr w:type="spellStart"/>
            <w:r w:rsidRPr="009A0C44">
              <w:rPr>
                <w:rFonts w:ascii="Arial" w:hAnsi="Arial" w:cs="Arial"/>
                <w:b/>
                <w:bCs/>
                <w:lang w:val="en-GB"/>
              </w:rPr>
              <w:t>Equip</w:t>
            </w:r>
            <w:r>
              <w:rPr>
                <w:rFonts w:ascii="Arial" w:hAnsi="Arial" w:cs="Arial"/>
                <w:b/>
                <w:bCs/>
                <w:lang w:val="en-GB"/>
              </w:rPr>
              <w:t>o</w:t>
            </w:r>
            <w:proofErr w:type="spellEnd"/>
            <w:r w:rsidRPr="009A0C44">
              <w:rPr>
                <w:rFonts w:ascii="Arial" w:hAnsi="Arial" w:cs="Arial"/>
                <w:b/>
                <w:bCs/>
                <w:lang w:val="en-GB"/>
              </w:rPr>
              <w:t xml:space="preserve"> </w:t>
            </w:r>
            <w:proofErr w:type="spellStart"/>
            <w:r>
              <w:rPr>
                <w:rFonts w:ascii="Arial" w:hAnsi="Arial" w:cs="Arial"/>
                <w:b/>
                <w:bCs/>
                <w:lang w:val="en-GB"/>
              </w:rPr>
              <w:t>que</w:t>
            </w:r>
            <w:proofErr w:type="spellEnd"/>
            <w:r>
              <w:rPr>
                <w:rFonts w:ascii="Arial" w:hAnsi="Arial" w:cs="Arial"/>
                <w:b/>
                <w:bCs/>
                <w:lang w:val="en-GB"/>
              </w:rPr>
              <w:t xml:space="preserve"> se </w:t>
            </w:r>
            <w:proofErr w:type="spellStart"/>
            <w:r>
              <w:rPr>
                <w:rFonts w:ascii="Arial" w:hAnsi="Arial" w:cs="Arial"/>
                <w:b/>
                <w:bCs/>
                <w:lang w:val="en-GB"/>
              </w:rPr>
              <w:t>necesita</w:t>
            </w:r>
            <w:proofErr w:type="spellEnd"/>
          </w:p>
          <w:p w:rsidR="006177A3" w:rsidRDefault="006177A3" w:rsidP="00152188">
            <w:pPr>
              <w:tabs>
                <w:tab w:val="left" w:pos="720"/>
              </w:tabs>
              <w:rPr>
                <w:rFonts w:ascii="Arial" w:hAnsi="Arial" w:cs="Arial"/>
                <w:b/>
                <w:bCs/>
                <w:color w:val="1F497D" w:themeColor="text2"/>
                <w:u w:val="single"/>
                <w:lang w:val="es-ES"/>
              </w:rPr>
            </w:pPr>
          </w:p>
        </w:tc>
        <w:tc>
          <w:tcPr>
            <w:tcW w:w="8385" w:type="dxa"/>
          </w:tcPr>
          <w:p w:rsidR="006177A3" w:rsidRDefault="006177A3" w:rsidP="00152188">
            <w:pPr>
              <w:tabs>
                <w:tab w:val="left" w:pos="720"/>
              </w:tabs>
              <w:rPr>
                <w:rFonts w:ascii="Arial" w:hAnsi="Arial" w:cs="Arial"/>
                <w:b/>
                <w:bCs/>
                <w:color w:val="1F497D" w:themeColor="text2"/>
                <w:u w:val="single"/>
                <w:lang w:val="es-ES"/>
              </w:rPr>
            </w:pPr>
            <w:r>
              <w:rPr>
                <w:rFonts w:ascii="Arial" w:hAnsi="Arial" w:cs="Arial"/>
                <w:bCs/>
                <w:lang w:val="es-ES"/>
              </w:rPr>
              <w:t xml:space="preserve">4 </w:t>
            </w:r>
            <w:proofErr w:type="spellStart"/>
            <w:r>
              <w:rPr>
                <w:rFonts w:ascii="Arial" w:hAnsi="Arial" w:cs="Arial"/>
                <w:bCs/>
                <w:lang w:val="es-ES"/>
              </w:rPr>
              <w:t>rotafolios</w:t>
            </w:r>
            <w:proofErr w:type="spellEnd"/>
            <w:r>
              <w:rPr>
                <w:rFonts w:ascii="Arial" w:hAnsi="Arial" w:cs="Arial"/>
                <w:bCs/>
                <w:lang w:val="es-ES"/>
              </w:rPr>
              <w:t xml:space="preserve"> y rotuladores, uno en cada sala (para preparar las estrategias)</w:t>
            </w:r>
          </w:p>
        </w:tc>
      </w:tr>
      <w:tr w:rsidR="006177A3" w:rsidRPr="00B5695B" w:rsidTr="006177A3">
        <w:tc>
          <w:tcPr>
            <w:tcW w:w="2405" w:type="dxa"/>
          </w:tcPr>
          <w:p w:rsidR="006177A3" w:rsidRPr="009A0C44" w:rsidRDefault="006177A3" w:rsidP="006177A3">
            <w:pPr>
              <w:jc w:val="center"/>
              <w:rPr>
                <w:rFonts w:ascii="Arial" w:hAnsi="Arial" w:cs="Arial"/>
                <w:b/>
                <w:bCs/>
                <w:lang w:val="en-GB"/>
              </w:rPr>
            </w:pPr>
            <w:r>
              <w:rPr>
                <w:rFonts w:ascii="Arial" w:hAnsi="Arial" w:cs="Arial"/>
                <w:b/>
                <w:bCs/>
                <w:lang w:val="es-ES"/>
              </w:rPr>
              <w:t>Otro apoyo</w:t>
            </w:r>
          </w:p>
        </w:tc>
        <w:tc>
          <w:tcPr>
            <w:tcW w:w="8385" w:type="dxa"/>
          </w:tcPr>
          <w:p w:rsidR="006177A3" w:rsidRDefault="006177A3" w:rsidP="00152188">
            <w:pPr>
              <w:tabs>
                <w:tab w:val="left" w:pos="720"/>
              </w:tabs>
              <w:rPr>
                <w:rFonts w:ascii="Arial" w:hAnsi="Arial" w:cs="Arial"/>
                <w:b/>
                <w:bCs/>
                <w:color w:val="1F497D" w:themeColor="text2"/>
                <w:u w:val="single"/>
                <w:lang w:val="es-ES"/>
              </w:rPr>
            </w:pPr>
            <w:r>
              <w:rPr>
                <w:rFonts w:ascii="Arial" w:hAnsi="Arial" w:cs="Arial"/>
                <w:bCs/>
                <w:lang w:val="es-ES"/>
              </w:rPr>
              <w:t>El facilitador</w:t>
            </w:r>
            <w:r w:rsidR="00BE24BD">
              <w:rPr>
                <w:rFonts w:ascii="Arial" w:hAnsi="Arial" w:cs="Arial"/>
                <w:bCs/>
                <w:lang w:val="es-ES"/>
              </w:rPr>
              <w:t>/la facilitadora</w:t>
            </w:r>
            <w:r>
              <w:rPr>
                <w:rFonts w:ascii="Arial" w:hAnsi="Arial" w:cs="Arial"/>
                <w:bCs/>
                <w:lang w:val="es-ES"/>
              </w:rPr>
              <w:t xml:space="preserve"> debe supervisar y apoyar las actividades de los grupos de trabajo</w:t>
            </w:r>
          </w:p>
        </w:tc>
      </w:tr>
    </w:tbl>
    <w:p w:rsidR="006177A3" w:rsidRDefault="006177A3" w:rsidP="00152188">
      <w:pPr>
        <w:tabs>
          <w:tab w:val="left" w:pos="720"/>
        </w:tabs>
        <w:rPr>
          <w:rFonts w:ascii="Arial" w:hAnsi="Arial" w:cs="Arial"/>
          <w:b/>
          <w:bCs/>
          <w:color w:val="1F497D" w:themeColor="text2"/>
          <w:u w:val="single"/>
          <w:lang w:val="es-ES"/>
        </w:rPr>
      </w:pPr>
    </w:p>
    <w:p w:rsidR="004B6115" w:rsidRDefault="004B6115" w:rsidP="00152188">
      <w:pPr>
        <w:tabs>
          <w:tab w:val="left" w:pos="720"/>
        </w:tabs>
        <w:rPr>
          <w:rFonts w:ascii="Arial" w:hAnsi="Arial" w:cs="Arial"/>
          <w:b/>
          <w:bCs/>
          <w:color w:val="1F497D" w:themeColor="text2"/>
          <w:u w:val="single"/>
          <w:lang w:val="es-ES"/>
        </w:rPr>
      </w:pPr>
    </w:p>
    <w:p w:rsidR="00152188" w:rsidRPr="00B5695B" w:rsidRDefault="00152188" w:rsidP="00152188">
      <w:pPr>
        <w:tabs>
          <w:tab w:val="left" w:pos="720"/>
        </w:tabs>
        <w:rPr>
          <w:rFonts w:ascii="Arial" w:hAnsi="Arial" w:cs="Arial"/>
          <w:u w:val="single"/>
          <w:lang w:val="es-ES"/>
        </w:rPr>
      </w:pPr>
      <w:r>
        <w:rPr>
          <w:rFonts w:ascii="Arial" w:hAnsi="Arial" w:cs="Arial"/>
          <w:b/>
          <w:bCs/>
          <w:color w:val="1F497D" w:themeColor="text2"/>
          <w:u w:val="single"/>
          <w:lang w:val="es-ES"/>
        </w:rPr>
        <w:t>Objetivo de la actividad</w:t>
      </w:r>
    </w:p>
    <w:p w:rsidR="00152188" w:rsidRPr="00B5695B" w:rsidRDefault="00152188" w:rsidP="00E577A7">
      <w:pPr>
        <w:rPr>
          <w:rFonts w:ascii="Arial" w:hAnsi="Arial" w:cs="Arial"/>
          <w:u w:val="single"/>
          <w:lang w:val="es-ES"/>
        </w:rPr>
      </w:pPr>
    </w:p>
    <w:p w:rsidR="00370B8A" w:rsidRPr="00B5695B" w:rsidRDefault="00370B8A" w:rsidP="005C1A17">
      <w:pPr>
        <w:tabs>
          <w:tab w:val="left" w:pos="720"/>
        </w:tabs>
        <w:rPr>
          <w:rFonts w:ascii="Arial" w:hAnsi="Arial" w:cs="Arial"/>
          <w:lang w:val="es-ES"/>
        </w:rPr>
      </w:pPr>
    </w:p>
    <w:p w:rsidR="00723530" w:rsidRDefault="003B4084" w:rsidP="005C1A17">
      <w:pPr>
        <w:tabs>
          <w:tab w:val="left" w:pos="720"/>
        </w:tabs>
        <w:rPr>
          <w:rFonts w:ascii="Arial" w:hAnsi="Arial" w:cs="Arial"/>
          <w:lang w:val="es-ES"/>
        </w:rPr>
      </w:pPr>
      <w:r w:rsidRPr="003B4084">
        <w:rPr>
          <w:rFonts w:ascii="Arial" w:hAnsi="Arial" w:cs="Arial"/>
          <w:lang w:val="es-ES"/>
        </w:rPr>
        <w:t xml:space="preserve">Uno de los dilemas que suelen afrontar quienes trabajan en el </w:t>
      </w:r>
      <w:r>
        <w:rPr>
          <w:rFonts w:ascii="Arial" w:hAnsi="Arial" w:cs="Arial"/>
          <w:lang w:val="es-ES"/>
        </w:rPr>
        <w:t>ámbito de los derechos humanos (lo mismo en la sociedad civil que en organizaciones intergubernamentales o en departamentos del gobierno) es la necesidad de responder a pregunta</w:t>
      </w:r>
      <w:r w:rsidR="00253A00">
        <w:rPr>
          <w:rFonts w:ascii="Arial" w:hAnsi="Arial" w:cs="Arial"/>
          <w:lang w:val="es-ES"/>
        </w:rPr>
        <w:t>s</w:t>
      </w:r>
      <w:r>
        <w:rPr>
          <w:rFonts w:ascii="Arial" w:hAnsi="Arial" w:cs="Arial"/>
          <w:lang w:val="es-ES"/>
        </w:rPr>
        <w:t xml:space="preserve"> y declaraciones críticas (o incluso </w:t>
      </w:r>
      <w:proofErr w:type="gramStart"/>
      <w:r w:rsidR="00B73D91">
        <w:rPr>
          <w:rFonts w:ascii="Arial" w:hAnsi="Arial" w:cs="Arial"/>
          <w:lang w:val="es-ES"/>
        </w:rPr>
        <w:t>perturbadoras</w:t>
      </w:r>
      <w:proofErr w:type="gramEnd"/>
      <w:r w:rsidR="00B73D91">
        <w:rPr>
          <w:rFonts w:ascii="Arial" w:hAnsi="Arial" w:cs="Arial"/>
          <w:lang w:val="es-ES"/>
        </w:rPr>
        <w:t>) sobre la función de los derechos humanos en la sociedad</w:t>
      </w:r>
      <w:r>
        <w:rPr>
          <w:rFonts w:ascii="Arial" w:hAnsi="Arial" w:cs="Arial"/>
          <w:lang w:val="es-ES"/>
        </w:rPr>
        <w:t>.</w:t>
      </w:r>
      <w:r w:rsidR="00A00AF9">
        <w:rPr>
          <w:rFonts w:ascii="Arial" w:hAnsi="Arial" w:cs="Arial"/>
          <w:lang w:val="es-ES"/>
        </w:rPr>
        <w:t xml:space="preserve"> La teoría de la discapacidad no constituye una excepción.</w:t>
      </w:r>
      <w:r w:rsidR="008847B0">
        <w:rPr>
          <w:rFonts w:ascii="Arial" w:hAnsi="Arial" w:cs="Arial"/>
          <w:lang w:val="es-ES"/>
        </w:rPr>
        <w:t xml:space="preserve"> </w:t>
      </w:r>
      <w:r w:rsidR="00C81974">
        <w:rPr>
          <w:rFonts w:ascii="Arial" w:hAnsi="Arial" w:cs="Arial"/>
          <w:lang w:val="es-ES"/>
        </w:rPr>
        <w:t>Existen v</w:t>
      </w:r>
      <w:r w:rsidR="008847B0">
        <w:rPr>
          <w:rFonts w:ascii="Arial" w:hAnsi="Arial" w:cs="Arial"/>
          <w:lang w:val="es-ES"/>
        </w:rPr>
        <w:t xml:space="preserve">arios mitos y estereotipos </w:t>
      </w:r>
      <w:r w:rsidR="00C81974">
        <w:rPr>
          <w:rFonts w:ascii="Arial" w:hAnsi="Arial" w:cs="Arial"/>
          <w:lang w:val="es-ES"/>
        </w:rPr>
        <w:t>en torno a las personas con discapacidad; los nuevos enfoques que buscan abrirse a la diversidad, la inclusión de los individuos marginados y el compromiso en nombre del Estado pueden suscitar fácilmente oposición y escepticismo.</w:t>
      </w:r>
    </w:p>
    <w:p w:rsidR="003B4084" w:rsidRDefault="003B4084" w:rsidP="005C1A17">
      <w:pPr>
        <w:tabs>
          <w:tab w:val="left" w:pos="720"/>
        </w:tabs>
        <w:rPr>
          <w:rFonts w:ascii="Arial" w:hAnsi="Arial" w:cs="Arial"/>
          <w:lang w:val="es-ES"/>
        </w:rPr>
      </w:pPr>
    </w:p>
    <w:p w:rsidR="00324C61" w:rsidRPr="00324C61" w:rsidRDefault="00324C61">
      <w:pPr>
        <w:tabs>
          <w:tab w:val="left" w:pos="720"/>
        </w:tabs>
        <w:rPr>
          <w:rFonts w:ascii="Arial" w:hAnsi="Arial" w:cs="Arial"/>
          <w:lang w:val="es-ES"/>
        </w:rPr>
      </w:pPr>
      <w:r w:rsidRPr="00324C61">
        <w:rPr>
          <w:rFonts w:ascii="Arial" w:hAnsi="Arial" w:cs="Arial"/>
          <w:lang w:val="es-ES"/>
        </w:rPr>
        <w:t>Esta actividad se propone prepar</w:t>
      </w:r>
      <w:r>
        <w:rPr>
          <w:rFonts w:ascii="Arial" w:hAnsi="Arial" w:cs="Arial"/>
          <w:lang w:val="es-ES"/>
        </w:rPr>
        <w:t>a</w:t>
      </w:r>
      <w:r w:rsidRPr="00324C61">
        <w:rPr>
          <w:rFonts w:ascii="Arial" w:hAnsi="Arial" w:cs="Arial"/>
          <w:lang w:val="es-ES"/>
        </w:rPr>
        <w:t xml:space="preserve">r a las personas que trabajan o van a trabajar en el </w:t>
      </w:r>
      <w:r>
        <w:rPr>
          <w:rFonts w:ascii="Arial" w:hAnsi="Arial" w:cs="Arial"/>
          <w:lang w:val="es-ES"/>
        </w:rPr>
        <w:t xml:space="preserve">ámbito de los derechos relativos a la discapacidad para que puedan afrontar esas preguntas y declaraciones </w:t>
      </w:r>
      <w:r w:rsidR="00B3562B">
        <w:rPr>
          <w:rFonts w:ascii="Arial" w:hAnsi="Arial" w:cs="Arial"/>
          <w:lang w:val="es-ES"/>
        </w:rPr>
        <w:t>adversas</w:t>
      </w:r>
      <w:r>
        <w:rPr>
          <w:rFonts w:ascii="Arial" w:hAnsi="Arial" w:cs="Arial"/>
          <w:lang w:val="es-ES"/>
        </w:rPr>
        <w:t>. Y lo hace mediante la descripción de situaciones en las que los profesionales y los diversos interlocutores participan en conversaciones y reuniones hipotéticas.</w:t>
      </w:r>
    </w:p>
    <w:p w:rsidR="00324C61" w:rsidRPr="00324C61" w:rsidRDefault="00324C61">
      <w:pPr>
        <w:tabs>
          <w:tab w:val="left" w:pos="720"/>
        </w:tabs>
        <w:rPr>
          <w:rFonts w:ascii="Arial" w:hAnsi="Arial" w:cs="Arial"/>
          <w:lang w:val="es-ES"/>
        </w:rPr>
      </w:pPr>
    </w:p>
    <w:p w:rsidR="00383E49" w:rsidRPr="00383E49" w:rsidRDefault="00383E49">
      <w:pPr>
        <w:tabs>
          <w:tab w:val="left" w:pos="720"/>
        </w:tabs>
        <w:rPr>
          <w:rFonts w:ascii="Arial" w:hAnsi="Arial" w:cs="Arial"/>
          <w:i/>
          <w:lang w:val="es-ES"/>
        </w:rPr>
      </w:pPr>
      <w:r w:rsidRPr="00383E49">
        <w:rPr>
          <w:rFonts w:ascii="Arial" w:hAnsi="Arial" w:cs="Arial"/>
          <w:i/>
          <w:lang w:val="es-ES"/>
        </w:rPr>
        <w:t>Estrategias de declaraciones y respuestas</w:t>
      </w:r>
    </w:p>
    <w:p w:rsidR="00FD7E49" w:rsidRPr="00383E49" w:rsidRDefault="00FD7E49">
      <w:pPr>
        <w:tabs>
          <w:tab w:val="left" w:pos="720"/>
        </w:tabs>
        <w:rPr>
          <w:rFonts w:ascii="Arial" w:hAnsi="Arial" w:cs="Arial"/>
          <w:i/>
          <w:lang w:val="es-ES"/>
        </w:rPr>
      </w:pPr>
    </w:p>
    <w:p w:rsidR="00383E49" w:rsidRPr="00383E49" w:rsidRDefault="00383E49">
      <w:pPr>
        <w:tabs>
          <w:tab w:val="left" w:pos="720"/>
        </w:tabs>
        <w:rPr>
          <w:rFonts w:ascii="Arial" w:hAnsi="Arial" w:cs="Arial"/>
          <w:lang w:val="es-ES"/>
        </w:rPr>
      </w:pPr>
      <w:r w:rsidRPr="00383E49">
        <w:rPr>
          <w:rFonts w:ascii="Arial" w:hAnsi="Arial" w:cs="Arial"/>
          <w:lang w:val="es-ES"/>
        </w:rPr>
        <w:t xml:space="preserve">El interlocutor </w:t>
      </w:r>
      <w:r w:rsidR="00CE7D70">
        <w:rPr>
          <w:rFonts w:ascii="Arial" w:hAnsi="Arial" w:cs="Arial"/>
          <w:lang w:val="es-ES"/>
        </w:rPr>
        <w:t xml:space="preserve">o la interlocutora </w:t>
      </w:r>
      <w:proofErr w:type="gramStart"/>
      <w:r w:rsidRPr="00383E49">
        <w:rPr>
          <w:rFonts w:ascii="Arial" w:hAnsi="Arial" w:cs="Arial"/>
          <w:lang w:val="es-ES"/>
        </w:rPr>
        <w:t>formulará</w:t>
      </w:r>
      <w:proofErr w:type="gramEnd"/>
      <w:r w:rsidRPr="00383E49">
        <w:rPr>
          <w:rFonts w:ascii="Arial" w:hAnsi="Arial" w:cs="Arial"/>
          <w:lang w:val="es-ES"/>
        </w:rPr>
        <w:t xml:space="preserve"> una pregunta o har</w:t>
      </w:r>
      <w:r>
        <w:rPr>
          <w:rFonts w:ascii="Arial" w:hAnsi="Arial" w:cs="Arial"/>
          <w:lang w:val="es-ES"/>
        </w:rPr>
        <w:t>á una declaración. La otra persona responderá. Ambos, el que pregunta y el que responde, prepararán primero su “estrategia”, con el apoyo de sus grupos respectivos.</w:t>
      </w:r>
    </w:p>
    <w:p w:rsidR="00383E49" w:rsidRPr="00383E49" w:rsidRDefault="00383E49">
      <w:pPr>
        <w:tabs>
          <w:tab w:val="left" w:pos="720"/>
        </w:tabs>
        <w:rPr>
          <w:rFonts w:ascii="Arial" w:hAnsi="Arial" w:cs="Arial"/>
          <w:lang w:val="es-ES"/>
        </w:rPr>
      </w:pPr>
    </w:p>
    <w:p w:rsidR="00FD7E49" w:rsidRPr="00FC373B" w:rsidRDefault="00FD7E49">
      <w:pPr>
        <w:tabs>
          <w:tab w:val="left" w:pos="720"/>
        </w:tabs>
        <w:rPr>
          <w:rFonts w:ascii="Arial" w:hAnsi="Arial" w:cs="Arial"/>
          <w:lang w:val="es-ES"/>
        </w:rPr>
      </w:pPr>
      <w:r w:rsidRPr="00FC373B">
        <w:rPr>
          <w:rFonts w:ascii="Arial" w:hAnsi="Arial" w:cs="Arial"/>
          <w:lang w:val="es-ES"/>
        </w:rPr>
        <w:t xml:space="preserve"> </w:t>
      </w:r>
    </w:p>
    <w:p w:rsidR="00FD7E49" w:rsidRPr="00FC373B" w:rsidRDefault="00FD7E49">
      <w:pPr>
        <w:tabs>
          <w:tab w:val="left" w:pos="720"/>
        </w:tabs>
        <w:rPr>
          <w:rFonts w:ascii="Arial" w:hAnsi="Arial" w:cs="Arial"/>
          <w:lang w:val="es-ES"/>
        </w:rPr>
      </w:pPr>
    </w:p>
    <w:p w:rsidR="005D1B40" w:rsidRPr="00FC373B" w:rsidRDefault="005D1B40">
      <w:pPr>
        <w:tabs>
          <w:tab w:val="left" w:pos="720"/>
        </w:tabs>
        <w:rPr>
          <w:rFonts w:ascii="Arial" w:hAnsi="Arial" w:cs="Arial"/>
          <w:b/>
          <w:bCs/>
          <w:color w:val="4F81BD" w:themeColor="accent1"/>
          <w:u w:val="single"/>
          <w:lang w:val="es-ES"/>
        </w:rPr>
      </w:pPr>
      <w:r w:rsidRPr="00FC373B">
        <w:rPr>
          <w:rFonts w:ascii="Arial" w:hAnsi="Arial" w:cs="Arial"/>
          <w:b/>
          <w:bCs/>
          <w:color w:val="4F81BD" w:themeColor="accent1"/>
          <w:u w:val="single"/>
          <w:lang w:val="es-ES"/>
        </w:rPr>
        <w:t>Dinámicas, roles y tiempo necesario</w:t>
      </w:r>
    </w:p>
    <w:p w:rsidR="00FD7E49" w:rsidRPr="00FC373B" w:rsidRDefault="00FD7E49">
      <w:pPr>
        <w:tabs>
          <w:tab w:val="left" w:pos="720"/>
        </w:tabs>
        <w:rPr>
          <w:rFonts w:ascii="Arial" w:hAnsi="Arial" w:cs="Arial"/>
          <w:b/>
          <w:color w:val="4F81BD" w:themeColor="accent1"/>
          <w:u w:val="single"/>
          <w:lang w:val="es-ES"/>
        </w:rPr>
      </w:pPr>
    </w:p>
    <w:p w:rsidR="00FD7E49" w:rsidRPr="00FC373B" w:rsidRDefault="00FD7E49">
      <w:pPr>
        <w:tabs>
          <w:tab w:val="left" w:pos="720"/>
        </w:tabs>
        <w:ind w:left="540"/>
        <w:rPr>
          <w:rFonts w:ascii="Arial" w:hAnsi="Arial" w:cs="Arial"/>
          <w:b/>
          <w:lang w:val="es-ES"/>
        </w:rPr>
      </w:pPr>
      <w:r w:rsidRPr="00FC373B">
        <w:rPr>
          <w:rFonts w:ascii="Arial" w:hAnsi="Arial" w:cs="Arial"/>
          <w:b/>
          <w:bCs/>
          <w:lang w:val="es-ES"/>
        </w:rPr>
        <w:t xml:space="preserve"> </w:t>
      </w:r>
    </w:p>
    <w:p w:rsidR="00BA3AC7" w:rsidRPr="00DC79AE" w:rsidRDefault="00DC79AE">
      <w:pPr>
        <w:pStyle w:val="ListParagraph"/>
        <w:numPr>
          <w:ilvl w:val="0"/>
          <w:numId w:val="5"/>
        </w:numPr>
        <w:tabs>
          <w:tab w:val="left" w:pos="720"/>
        </w:tabs>
        <w:rPr>
          <w:rFonts w:ascii="Arial" w:hAnsi="Arial" w:cs="Arial"/>
          <w:bCs/>
          <w:lang w:val="es-ES"/>
        </w:rPr>
      </w:pPr>
      <w:r w:rsidRPr="00DC79AE">
        <w:rPr>
          <w:rFonts w:ascii="Arial" w:hAnsi="Arial" w:cs="Arial"/>
          <w:bCs/>
          <w:lang w:val="es-ES"/>
        </w:rPr>
        <w:lastRenderedPageBreak/>
        <w:t>El facilitador</w:t>
      </w:r>
      <w:r w:rsidR="00BE24BD">
        <w:rPr>
          <w:rFonts w:ascii="Arial" w:hAnsi="Arial" w:cs="Arial"/>
          <w:bCs/>
          <w:lang w:val="es-ES"/>
        </w:rPr>
        <w:t>/la facilitadora</w:t>
      </w:r>
      <w:r w:rsidRPr="00DC79AE">
        <w:rPr>
          <w:rFonts w:ascii="Arial" w:hAnsi="Arial" w:cs="Arial"/>
          <w:bCs/>
          <w:lang w:val="es-ES"/>
        </w:rPr>
        <w:t xml:space="preserve"> explica la actividad a la audiencia (propósito, dinámica, etc.) en el sal</w:t>
      </w:r>
      <w:r>
        <w:rPr>
          <w:rFonts w:ascii="Arial" w:hAnsi="Arial" w:cs="Arial"/>
          <w:bCs/>
          <w:lang w:val="es-ES"/>
        </w:rPr>
        <w:t xml:space="preserve">ón principal, luego separa a la audiencia en </w:t>
      </w:r>
      <w:r w:rsidRPr="00684204">
        <w:rPr>
          <w:rFonts w:ascii="Arial" w:hAnsi="Arial" w:cs="Arial"/>
          <w:bCs/>
          <w:i/>
          <w:lang w:val="es-ES"/>
        </w:rPr>
        <w:t xml:space="preserve">cuatro </w:t>
      </w:r>
      <w:r w:rsidR="00E02957" w:rsidRPr="00684204">
        <w:rPr>
          <w:rFonts w:ascii="Arial" w:hAnsi="Arial" w:cs="Arial"/>
          <w:bCs/>
          <w:i/>
          <w:lang w:val="es-ES"/>
        </w:rPr>
        <w:t>sub</w:t>
      </w:r>
      <w:r w:rsidRPr="00684204">
        <w:rPr>
          <w:rFonts w:ascii="Arial" w:hAnsi="Arial" w:cs="Arial"/>
          <w:bCs/>
          <w:i/>
          <w:lang w:val="es-ES"/>
        </w:rPr>
        <w:t>grupos de trabajo</w:t>
      </w:r>
      <w:r>
        <w:rPr>
          <w:rFonts w:ascii="Arial" w:hAnsi="Arial" w:cs="Arial"/>
          <w:bCs/>
          <w:lang w:val="es-ES"/>
        </w:rPr>
        <w:t xml:space="preserve"> y los </w:t>
      </w:r>
      <w:r w:rsidR="00E02957">
        <w:rPr>
          <w:rFonts w:ascii="Arial" w:hAnsi="Arial" w:cs="Arial"/>
          <w:bCs/>
          <w:lang w:val="es-ES"/>
        </w:rPr>
        <w:t xml:space="preserve">reparte entre </w:t>
      </w:r>
      <w:r>
        <w:rPr>
          <w:rFonts w:ascii="Arial" w:hAnsi="Arial" w:cs="Arial"/>
          <w:bCs/>
          <w:lang w:val="es-ES"/>
        </w:rPr>
        <w:t>las salas</w:t>
      </w:r>
      <w:r w:rsidR="00E02957">
        <w:rPr>
          <w:rFonts w:ascii="Arial" w:hAnsi="Arial" w:cs="Arial"/>
          <w:bCs/>
          <w:lang w:val="es-ES"/>
        </w:rPr>
        <w:t xml:space="preserve"> y el salón principal (5 minutos).</w:t>
      </w:r>
      <w:r>
        <w:rPr>
          <w:rFonts w:ascii="Arial" w:hAnsi="Arial" w:cs="Arial"/>
          <w:bCs/>
          <w:lang w:val="es-ES"/>
        </w:rPr>
        <w:t xml:space="preserve"> </w:t>
      </w:r>
    </w:p>
    <w:p w:rsidR="00BA3AC7" w:rsidRPr="00DC79AE" w:rsidRDefault="00BA3AC7" w:rsidP="00BA3AC7">
      <w:pPr>
        <w:pStyle w:val="ListParagraph"/>
        <w:tabs>
          <w:tab w:val="left" w:pos="720"/>
        </w:tabs>
        <w:rPr>
          <w:rFonts w:ascii="Arial" w:hAnsi="Arial" w:cs="Arial"/>
          <w:bCs/>
          <w:lang w:val="es-ES"/>
        </w:rPr>
      </w:pPr>
    </w:p>
    <w:p w:rsidR="00BA3AC7" w:rsidRPr="00F61AF0" w:rsidRDefault="00F61AF0">
      <w:pPr>
        <w:pStyle w:val="ListParagraph"/>
        <w:numPr>
          <w:ilvl w:val="0"/>
          <w:numId w:val="5"/>
        </w:numPr>
        <w:tabs>
          <w:tab w:val="left" w:pos="720"/>
        </w:tabs>
        <w:rPr>
          <w:rFonts w:ascii="Arial" w:hAnsi="Arial" w:cs="Arial"/>
          <w:bCs/>
          <w:lang w:val="es-ES"/>
        </w:rPr>
      </w:pPr>
      <w:r w:rsidRPr="00F61AF0">
        <w:rPr>
          <w:rFonts w:ascii="Arial" w:hAnsi="Arial" w:cs="Arial"/>
          <w:bCs/>
          <w:lang w:val="es-ES"/>
        </w:rPr>
        <w:t>El facilitador</w:t>
      </w:r>
      <w:r w:rsidR="00BE24BD">
        <w:rPr>
          <w:rFonts w:ascii="Arial" w:hAnsi="Arial" w:cs="Arial"/>
          <w:bCs/>
          <w:lang w:val="es-ES"/>
        </w:rPr>
        <w:t>/la facilitadora</w:t>
      </w:r>
      <w:r w:rsidRPr="00F61AF0">
        <w:rPr>
          <w:rFonts w:ascii="Arial" w:hAnsi="Arial" w:cs="Arial"/>
          <w:bCs/>
          <w:lang w:val="es-ES"/>
        </w:rPr>
        <w:t xml:space="preserve"> se reúne con los grupos de trabajo en cada una de las salas, les asigna las tareas y la</w:t>
      </w:r>
      <w:r>
        <w:rPr>
          <w:rFonts w:ascii="Arial" w:hAnsi="Arial" w:cs="Arial"/>
          <w:bCs/>
          <w:lang w:val="es-ES"/>
        </w:rPr>
        <w:t>s</w:t>
      </w:r>
      <w:r w:rsidRPr="00F61AF0">
        <w:rPr>
          <w:rFonts w:ascii="Arial" w:hAnsi="Arial" w:cs="Arial"/>
          <w:bCs/>
          <w:lang w:val="es-ES"/>
        </w:rPr>
        <w:t xml:space="preserve"> lee (instrucciones impresas); se asegura de que todos han comprendido; invita a los grupos a que designen </w:t>
      </w:r>
      <w:r>
        <w:rPr>
          <w:rFonts w:ascii="Arial" w:hAnsi="Arial" w:cs="Arial"/>
          <w:bCs/>
          <w:lang w:val="es-ES"/>
        </w:rPr>
        <w:t xml:space="preserve">a </w:t>
      </w:r>
      <w:r w:rsidRPr="00F61AF0">
        <w:rPr>
          <w:rFonts w:ascii="Arial" w:hAnsi="Arial" w:cs="Arial"/>
          <w:bCs/>
          <w:lang w:val="es-ES"/>
        </w:rPr>
        <w:t xml:space="preserve">un </w:t>
      </w:r>
      <w:r>
        <w:rPr>
          <w:rFonts w:ascii="Arial" w:hAnsi="Arial" w:cs="Arial"/>
          <w:bCs/>
          <w:lang w:val="es-ES"/>
        </w:rPr>
        <w:t xml:space="preserve">cronometrador y a dos portavoces para ambas tareas (5 minutos o menos). </w:t>
      </w:r>
    </w:p>
    <w:p w:rsidR="00BA3AC7" w:rsidRPr="00F61AF0" w:rsidRDefault="00BA3AC7" w:rsidP="00BA3AC7">
      <w:pPr>
        <w:pStyle w:val="ListParagraph"/>
        <w:tabs>
          <w:tab w:val="left" w:pos="720"/>
        </w:tabs>
        <w:rPr>
          <w:rFonts w:ascii="Arial" w:hAnsi="Arial" w:cs="Arial"/>
          <w:bCs/>
          <w:lang w:val="es-ES"/>
        </w:rPr>
      </w:pPr>
    </w:p>
    <w:p w:rsidR="00BA3AC7" w:rsidRPr="00F61AF0" w:rsidRDefault="00F61AF0">
      <w:pPr>
        <w:pStyle w:val="ListParagraph"/>
        <w:numPr>
          <w:ilvl w:val="0"/>
          <w:numId w:val="5"/>
        </w:numPr>
        <w:tabs>
          <w:tab w:val="left" w:pos="720"/>
        </w:tabs>
        <w:rPr>
          <w:rFonts w:ascii="Arial" w:hAnsi="Arial" w:cs="Arial"/>
          <w:bCs/>
          <w:lang w:val="es-ES"/>
        </w:rPr>
      </w:pPr>
      <w:r w:rsidRPr="00F61AF0">
        <w:rPr>
          <w:rFonts w:ascii="Arial" w:hAnsi="Arial" w:cs="Arial"/>
          <w:bCs/>
          <w:lang w:val="es-ES"/>
        </w:rPr>
        <w:t xml:space="preserve">Los grupos de trabajo preparan sus estrategias de preguntas y respuestas, </w:t>
      </w:r>
      <w:r>
        <w:rPr>
          <w:rFonts w:ascii="Arial" w:hAnsi="Arial" w:cs="Arial"/>
          <w:bCs/>
          <w:lang w:val="es-ES"/>
        </w:rPr>
        <w:t xml:space="preserve">y </w:t>
      </w:r>
      <w:r w:rsidRPr="00F61AF0">
        <w:rPr>
          <w:rFonts w:ascii="Arial" w:hAnsi="Arial" w:cs="Arial"/>
          <w:bCs/>
          <w:lang w:val="es-ES"/>
        </w:rPr>
        <w:t>designan a un “</w:t>
      </w:r>
      <w:r>
        <w:rPr>
          <w:rFonts w:ascii="Arial" w:hAnsi="Arial" w:cs="Arial"/>
          <w:bCs/>
          <w:lang w:val="es-ES"/>
        </w:rPr>
        <w:t xml:space="preserve">portavoz” que “planteará las preguntas” y “responderá” al otro grupo (15 minutos). </w:t>
      </w:r>
    </w:p>
    <w:p w:rsidR="00BA3AC7" w:rsidRPr="00F61AF0" w:rsidRDefault="00BA3AC7" w:rsidP="00BA3AC7">
      <w:pPr>
        <w:pStyle w:val="ListParagraph"/>
        <w:tabs>
          <w:tab w:val="left" w:pos="720"/>
        </w:tabs>
        <w:rPr>
          <w:rFonts w:ascii="Arial" w:hAnsi="Arial" w:cs="Arial"/>
          <w:bCs/>
          <w:lang w:val="es-ES"/>
        </w:rPr>
      </w:pPr>
    </w:p>
    <w:p w:rsidR="004F00AF" w:rsidRPr="004F00AF" w:rsidRDefault="004F00AF">
      <w:pPr>
        <w:pStyle w:val="ListParagraph"/>
        <w:numPr>
          <w:ilvl w:val="0"/>
          <w:numId w:val="5"/>
        </w:numPr>
        <w:tabs>
          <w:tab w:val="left" w:pos="720"/>
        </w:tabs>
        <w:rPr>
          <w:rFonts w:ascii="Arial" w:hAnsi="Arial" w:cs="Arial"/>
          <w:bCs/>
          <w:lang w:val="es-ES"/>
        </w:rPr>
      </w:pPr>
      <w:r w:rsidRPr="004F00AF">
        <w:rPr>
          <w:rFonts w:ascii="Arial" w:hAnsi="Arial" w:cs="Arial"/>
          <w:bCs/>
          <w:lang w:val="es-ES"/>
        </w:rPr>
        <w:t>Regreso a la plenaria. Los dos grupos que hayan realizado la tarea 1 presentar</w:t>
      </w:r>
      <w:r>
        <w:rPr>
          <w:rFonts w:ascii="Arial" w:hAnsi="Arial" w:cs="Arial"/>
          <w:bCs/>
          <w:lang w:val="es-ES"/>
        </w:rPr>
        <w:t>án sus preguntas/respuestas a los otros dos grupos. Los dos grupos que hayan realizado la tarea 2, presentarán a su vez sus preguntas/respuestas. El facilitador</w:t>
      </w:r>
      <w:r w:rsidR="00BE24BD">
        <w:rPr>
          <w:rFonts w:ascii="Arial" w:hAnsi="Arial" w:cs="Arial"/>
          <w:bCs/>
          <w:lang w:val="es-ES"/>
        </w:rPr>
        <w:t>/la facilitadora</w:t>
      </w:r>
      <w:r>
        <w:rPr>
          <w:rFonts w:ascii="Arial" w:hAnsi="Arial" w:cs="Arial"/>
          <w:bCs/>
          <w:lang w:val="es-ES"/>
        </w:rPr>
        <w:t xml:space="preserve"> establecerá el orden y el tiempo que se concede para cada debate; asimismo el facilitador</w:t>
      </w:r>
      <w:r w:rsidR="00BE24BD">
        <w:rPr>
          <w:rFonts w:ascii="Arial" w:hAnsi="Arial" w:cs="Arial"/>
          <w:bCs/>
          <w:lang w:val="es-ES"/>
        </w:rPr>
        <w:t>/la facilitadora</w:t>
      </w:r>
      <w:r>
        <w:rPr>
          <w:rFonts w:ascii="Arial" w:hAnsi="Arial" w:cs="Arial"/>
          <w:bCs/>
          <w:lang w:val="es-ES"/>
        </w:rPr>
        <w:t xml:space="preserve"> equilibrará el tiempo entre las sesiones de preguntas y respuestas – los participantes no deben usar argumentos largos</w:t>
      </w:r>
      <w:r w:rsidR="00771651">
        <w:rPr>
          <w:rFonts w:ascii="Arial" w:hAnsi="Arial" w:cs="Arial"/>
          <w:bCs/>
          <w:lang w:val="es-ES"/>
        </w:rPr>
        <w:t xml:space="preserve"> (10 minutos; 5 minutos para cada debate).</w:t>
      </w:r>
    </w:p>
    <w:p w:rsidR="004F00AF" w:rsidRPr="004F00AF" w:rsidRDefault="004F00AF" w:rsidP="004F00AF">
      <w:pPr>
        <w:pStyle w:val="ListParagraph"/>
        <w:tabs>
          <w:tab w:val="left" w:pos="720"/>
        </w:tabs>
        <w:rPr>
          <w:rFonts w:ascii="Arial" w:hAnsi="Arial" w:cs="Arial"/>
          <w:bCs/>
          <w:lang w:val="es-ES"/>
        </w:rPr>
      </w:pPr>
    </w:p>
    <w:p w:rsidR="004F00AF" w:rsidRPr="00AF1239" w:rsidRDefault="00AF1239">
      <w:pPr>
        <w:pStyle w:val="ListParagraph"/>
        <w:numPr>
          <w:ilvl w:val="0"/>
          <w:numId w:val="5"/>
        </w:numPr>
        <w:tabs>
          <w:tab w:val="left" w:pos="720"/>
        </w:tabs>
        <w:rPr>
          <w:rFonts w:ascii="Arial" w:hAnsi="Arial" w:cs="Arial"/>
          <w:bCs/>
          <w:lang w:val="es-ES"/>
        </w:rPr>
      </w:pPr>
      <w:r w:rsidRPr="00AF1239">
        <w:rPr>
          <w:rFonts w:ascii="Arial" w:hAnsi="Arial" w:cs="Arial"/>
          <w:bCs/>
          <w:lang w:val="es-ES"/>
        </w:rPr>
        <w:t>Al término de los “dos debates”, se expondr</w:t>
      </w:r>
      <w:r>
        <w:rPr>
          <w:rFonts w:ascii="Arial" w:hAnsi="Arial" w:cs="Arial"/>
          <w:bCs/>
          <w:lang w:val="es-ES"/>
        </w:rPr>
        <w:t>án las conclusiones, los comentarios orientados a reforzar las estrategias y se hará un resumen (10 minutos).</w:t>
      </w:r>
    </w:p>
    <w:p w:rsidR="004F00AF" w:rsidRPr="00AF1239" w:rsidRDefault="004F00AF" w:rsidP="004F00AF">
      <w:pPr>
        <w:pStyle w:val="ListParagraph"/>
        <w:tabs>
          <w:tab w:val="left" w:pos="720"/>
        </w:tabs>
        <w:rPr>
          <w:rFonts w:ascii="Arial" w:hAnsi="Arial" w:cs="Arial"/>
          <w:bCs/>
          <w:lang w:val="es-ES"/>
        </w:rPr>
      </w:pPr>
    </w:p>
    <w:p w:rsidR="004902B4" w:rsidRPr="00B5695B" w:rsidRDefault="004902B4">
      <w:pPr>
        <w:pStyle w:val="ListParagraph"/>
        <w:tabs>
          <w:tab w:val="left" w:pos="720"/>
        </w:tabs>
        <w:ind w:left="0"/>
        <w:rPr>
          <w:rFonts w:ascii="Arial" w:hAnsi="Arial" w:cs="Arial"/>
          <w:b/>
          <w:bCs/>
          <w:color w:val="4F81BD" w:themeColor="accent1"/>
          <w:u w:val="single"/>
          <w:lang w:val="es-ES"/>
        </w:rPr>
      </w:pPr>
    </w:p>
    <w:p w:rsidR="004902B4" w:rsidRPr="00251931" w:rsidRDefault="00251931">
      <w:pPr>
        <w:pStyle w:val="ListParagraph"/>
        <w:tabs>
          <w:tab w:val="left" w:pos="720"/>
        </w:tabs>
        <w:ind w:left="0"/>
        <w:rPr>
          <w:rFonts w:ascii="Arial" w:hAnsi="Arial" w:cs="Arial"/>
          <w:b/>
          <w:bCs/>
          <w:color w:val="4F81BD" w:themeColor="accent1"/>
          <w:u w:val="single"/>
          <w:lang w:val="es-ES"/>
        </w:rPr>
      </w:pPr>
      <w:r w:rsidRPr="00251931">
        <w:rPr>
          <w:rFonts w:ascii="Arial" w:hAnsi="Arial" w:cs="Arial"/>
          <w:b/>
          <w:bCs/>
          <w:color w:val="4F81BD" w:themeColor="accent1"/>
          <w:u w:val="single"/>
          <w:lang w:val="es-ES"/>
        </w:rPr>
        <w:t>Instrucciones impresas para los grupos de trabajo (</w:t>
      </w:r>
      <w:r>
        <w:rPr>
          <w:rFonts w:ascii="Arial" w:hAnsi="Arial" w:cs="Arial"/>
          <w:b/>
          <w:bCs/>
          <w:color w:val="4F81BD" w:themeColor="accent1"/>
          <w:u w:val="single"/>
          <w:lang w:val="es-ES"/>
        </w:rPr>
        <w:t>ejemplo</w:t>
      </w:r>
      <w:r w:rsidRPr="00251931">
        <w:rPr>
          <w:rFonts w:ascii="Arial" w:hAnsi="Arial" w:cs="Arial"/>
          <w:b/>
          <w:bCs/>
          <w:color w:val="4F81BD" w:themeColor="accent1"/>
          <w:u w:val="single"/>
          <w:lang w:val="es-ES"/>
        </w:rPr>
        <w:t>)</w:t>
      </w:r>
    </w:p>
    <w:p w:rsidR="00FD7E49" w:rsidRPr="00FC373B" w:rsidRDefault="00FD7E49">
      <w:pPr>
        <w:pStyle w:val="ListParagraph"/>
        <w:tabs>
          <w:tab w:val="left" w:pos="720"/>
        </w:tabs>
        <w:ind w:left="0"/>
        <w:rPr>
          <w:rFonts w:ascii="Arial" w:hAnsi="Arial" w:cs="Arial"/>
          <w:b/>
          <w:bCs/>
          <w:color w:val="4F81BD" w:themeColor="accent1"/>
          <w:u w:val="single"/>
          <w:lang w:val="es-ES"/>
        </w:rPr>
      </w:pPr>
      <w:r w:rsidRPr="00FC373B">
        <w:rPr>
          <w:rFonts w:ascii="Arial" w:hAnsi="Arial" w:cs="Arial"/>
          <w:b/>
          <w:bCs/>
          <w:color w:val="4F81BD" w:themeColor="accent1"/>
          <w:u w:val="single"/>
          <w:lang w:val="es-ES"/>
        </w:rPr>
        <w:t xml:space="preserve"> </w:t>
      </w:r>
    </w:p>
    <w:p w:rsidR="00FD7E49" w:rsidRPr="00FC373B" w:rsidRDefault="00FD7E49">
      <w:pPr>
        <w:pStyle w:val="ListParagraph"/>
        <w:tabs>
          <w:tab w:val="left" w:pos="720"/>
        </w:tabs>
        <w:ind w:left="540"/>
        <w:rPr>
          <w:rFonts w:ascii="Arial" w:hAnsi="Arial" w:cs="Arial"/>
          <w:b/>
          <w:bCs/>
          <w:lang w:val="es-ES"/>
        </w:rPr>
      </w:pPr>
    </w:p>
    <w:p w:rsidR="00251931" w:rsidRPr="00251931" w:rsidRDefault="00251931">
      <w:pPr>
        <w:tabs>
          <w:tab w:val="left" w:pos="720"/>
        </w:tabs>
        <w:rPr>
          <w:rFonts w:ascii="Arial" w:hAnsi="Arial" w:cs="Arial"/>
          <w:bCs/>
          <w:lang w:val="es-ES"/>
        </w:rPr>
      </w:pPr>
      <w:r w:rsidRPr="00251931">
        <w:rPr>
          <w:rFonts w:ascii="Arial" w:hAnsi="Arial" w:cs="Arial"/>
          <w:bCs/>
          <w:lang w:val="es-ES"/>
        </w:rPr>
        <w:t xml:space="preserve">A continuación figuran algunos ejemplos de instrucciones impresas para cuatro grupos de trabajo que </w:t>
      </w:r>
      <w:r w:rsidR="00B276C6">
        <w:rPr>
          <w:rFonts w:ascii="Arial" w:hAnsi="Arial" w:cs="Arial"/>
          <w:bCs/>
          <w:lang w:val="es-ES"/>
        </w:rPr>
        <w:t>el facilitador</w:t>
      </w:r>
      <w:r w:rsidR="00BE24BD">
        <w:rPr>
          <w:rFonts w:ascii="Arial" w:hAnsi="Arial" w:cs="Arial"/>
          <w:bCs/>
          <w:lang w:val="es-ES"/>
        </w:rPr>
        <w:t>/la facilitadora</w:t>
      </w:r>
      <w:r w:rsidR="00B276C6">
        <w:rPr>
          <w:rFonts w:ascii="Arial" w:hAnsi="Arial" w:cs="Arial"/>
          <w:bCs/>
          <w:lang w:val="es-ES"/>
        </w:rPr>
        <w:t xml:space="preserve"> debe preparar antes de la actividad (y que, por supuesto, pueden adaptarse al contexto y al grupo destinatario).</w:t>
      </w:r>
    </w:p>
    <w:p w:rsidR="00251931" w:rsidRPr="00251931" w:rsidRDefault="00251931">
      <w:pPr>
        <w:tabs>
          <w:tab w:val="left" w:pos="720"/>
        </w:tabs>
        <w:rPr>
          <w:rFonts w:ascii="Arial" w:hAnsi="Arial" w:cs="Arial"/>
          <w:bCs/>
          <w:lang w:val="es-ES"/>
        </w:rPr>
      </w:pPr>
    </w:p>
    <w:p w:rsidR="00FD7E49" w:rsidRPr="00B5695B" w:rsidRDefault="00915E26">
      <w:pPr>
        <w:tabs>
          <w:tab w:val="left" w:pos="720"/>
        </w:tabs>
        <w:rPr>
          <w:rFonts w:ascii="Arial" w:hAnsi="Arial" w:cs="Arial"/>
          <w:bCs/>
          <w:sz w:val="40"/>
          <w:szCs w:val="40"/>
          <w:lang w:val="es-ES"/>
        </w:rPr>
      </w:pPr>
      <w:r>
        <w:rPr>
          <w:rFonts w:ascii="Arial" w:hAnsi="Arial" w:cs="Arial"/>
          <w:noProof/>
          <w:lang w:val="en-GB" w:eastAsia="en-GB"/>
        </w:rPr>
        <mc:AlternateContent>
          <mc:Choice Requires="wps">
            <w:drawing>
              <wp:anchor distT="0" distB="0" distL="114300" distR="114300" simplePos="0" relativeHeight="251659264" behindDoc="0" locked="0" layoutInCell="1" allowOverlap="1">
                <wp:simplePos x="0" y="0"/>
                <wp:positionH relativeFrom="column">
                  <wp:posOffset>57150</wp:posOffset>
                </wp:positionH>
                <wp:positionV relativeFrom="paragraph">
                  <wp:posOffset>118745</wp:posOffset>
                </wp:positionV>
                <wp:extent cx="628650" cy="40005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A00AF9" w:rsidRPr="00453143" w:rsidRDefault="00A00AF9">
                            <w:pPr>
                              <w:rPr>
                                <w:b/>
                                <w:sz w:val="44"/>
                                <w:szCs w:val="44"/>
                              </w:rPr>
                            </w:pPr>
                            <w:r w:rsidRPr="00453143">
                              <w:rPr>
                                <w:b/>
                                <w:sz w:val="44"/>
                                <w:szCs w:val="44"/>
                              </w:rPr>
                              <w:sym w:font="Wingdings" w:char="F022"/>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id="Rectangle 3" o:spid="_x0000_s1027" style="position:absolute;margin-left:4.5pt;margin-top:9.35pt;width:49.5pt;height: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" filled="f" stroked="f" strokeweight=".5pt">
                <v:textbox>
                  <w:txbxContent>
                    <w:p w:rsidR="00A00AF9" w:rsidRPr="00453143" w:rsidRDefault="00A00AF9">
                      <w:pPr>
                        <w:rPr>
                          <w:b/>
                          <w:sz w:val="44"/>
                          <w:szCs w:val="44"/>
                        </w:rPr>
                      </w:pPr>
                      <w:r w:rsidRPr="00453143">
                        <w:rPr>
                          <w:b/>
                          <w:sz w:val="44"/>
                          <w:szCs w:val="44"/>
                        </w:rPr>
                        <w:sym w:font="Wingdings" w:char="F022"/>
                      </w:r>
                    </w:p>
                  </w:txbxContent>
                </v:textbox>
              </v:rect>
            </w:pict>
          </mc:Fallback>
        </mc:AlternateContent>
      </w:r>
    </w:p>
    <w:tbl>
      <w:tblPr>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ook w:val="00A0" w:firstRow="1" w:lastRow="0" w:firstColumn="1" w:lastColumn="0" w:noHBand="0" w:noVBand="0"/>
      </w:tblPr>
      <w:tblGrid>
        <w:gridCol w:w="11016"/>
      </w:tblGrid>
      <w:tr w:rsidR="00FD7E49" w:rsidRPr="00B5695B" w:rsidTr="00A552C4">
        <w:tc>
          <w:tcPr>
            <w:tcW w:w="11016" w:type="dxa"/>
          </w:tcPr>
          <w:p w:rsidR="00FD7E49" w:rsidRPr="00B5695B" w:rsidRDefault="00FD7E49">
            <w:pPr>
              <w:tabs>
                <w:tab w:val="left" w:pos="720"/>
              </w:tabs>
              <w:rPr>
                <w:rFonts w:ascii="Arial" w:eastAsia="SimSun" w:hAnsi="Arial" w:cs="Arial"/>
                <w:bCs/>
                <w:sz w:val="40"/>
                <w:szCs w:val="40"/>
                <w:lang w:val="es-ES"/>
              </w:rPr>
            </w:pPr>
          </w:p>
          <w:p w:rsidR="00FD7E49" w:rsidRPr="00B5695B" w:rsidRDefault="00FD7E49">
            <w:pPr>
              <w:tabs>
                <w:tab w:val="left" w:pos="720"/>
              </w:tabs>
              <w:rPr>
                <w:rFonts w:ascii="Arial" w:eastAsia="SimSun" w:hAnsi="Arial" w:cs="Arial"/>
                <w:bCs/>
                <w:lang w:val="es-ES"/>
              </w:rPr>
            </w:pPr>
          </w:p>
          <w:p w:rsidR="00C675EA" w:rsidRPr="0005174A" w:rsidRDefault="00FD7E49">
            <w:pPr>
              <w:tabs>
                <w:tab w:val="left" w:pos="720"/>
              </w:tabs>
              <w:rPr>
                <w:rFonts w:ascii="Arial" w:eastAsia="SimSun" w:hAnsi="Arial" w:cs="Arial"/>
                <w:bCs/>
                <w:lang w:val="es-ES"/>
              </w:rPr>
            </w:pPr>
            <w:r w:rsidRPr="00C675EA">
              <w:rPr>
                <w:rFonts w:ascii="Arial" w:eastAsia="SimSun" w:hAnsi="Arial" w:cs="Arial"/>
                <w:bCs/>
                <w:u w:val="single"/>
                <w:lang w:val="es-ES"/>
              </w:rPr>
              <w:t>Ta</w:t>
            </w:r>
            <w:r w:rsidR="00C675EA" w:rsidRPr="00C675EA">
              <w:rPr>
                <w:rFonts w:ascii="Arial" w:eastAsia="SimSun" w:hAnsi="Arial" w:cs="Arial"/>
                <w:bCs/>
                <w:u w:val="single"/>
                <w:lang w:val="es-ES"/>
              </w:rPr>
              <w:t>rea</w:t>
            </w:r>
            <w:r w:rsidRPr="00C675EA">
              <w:rPr>
                <w:rFonts w:ascii="Arial" w:eastAsia="SimSun" w:hAnsi="Arial" w:cs="Arial"/>
                <w:bCs/>
                <w:u w:val="single"/>
                <w:lang w:val="es-ES"/>
              </w:rPr>
              <w:t xml:space="preserve"> 1</w:t>
            </w:r>
            <w:r w:rsidR="00370B8A" w:rsidRPr="00C675EA">
              <w:rPr>
                <w:rFonts w:ascii="Arial" w:eastAsia="SimSun" w:hAnsi="Arial" w:cs="Arial"/>
                <w:bCs/>
                <w:u w:val="single"/>
                <w:lang w:val="es-ES"/>
              </w:rPr>
              <w:t xml:space="preserve"> – </w:t>
            </w:r>
            <w:r w:rsidR="00AF4647" w:rsidRPr="00C675EA">
              <w:rPr>
                <w:rFonts w:ascii="Arial" w:eastAsia="SimSun" w:hAnsi="Arial" w:cs="Arial"/>
                <w:bCs/>
                <w:u w:val="single"/>
                <w:lang w:val="es-ES"/>
              </w:rPr>
              <w:t>g</w:t>
            </w:r>
            <w:r w:rsidR="00370B8A" w:rsidRPr="00C675EA">
              <w:rPr>
                <w:rFonts w:ascii="Arial" w:eastAsia="SimSun" w:hAnsi="Arial" w:cs="Arial"/>
                <w:bCs/>
                <w:u w:val="single"/>
                <w:lang w:val="es-ES"/>
              </w:rPr>
              <w:t>rup</w:t>
            </w:r>
            <w:r w:rsidR="00C675EA" w:rsidRPr="00C675EA">
              <w:rPr>
                <w:rFonts w:ascii="Arial" w:eastAsia="SimSun" w:hAnsi="Arial" w:cs="Arial"/>
                <w:bCs/>
                <w:u w:val="single"/>
                <w:lang w:val="es-ES"/>
              </w:rPr>
              <w:t>o</w:t>
            </w:r>
            <w:r w:rsidR="00370B8A" w:rsidRPr="00C675EA">
              <w:rPr>
                <w:rFonts w:ascii="Arial" w:eastAsia="SimSun" w:hAnsi="Arial" w:cs="Arial"/>
                <w:bCs/>
                <w:u w:val="single"/>
                <w:lang w:val="es-ES"/>
              </w:rPr>
              <w:t xml:space="preserve"> 1</w:t>
            </w:r>
            <w:r w:rsidRPr="00C675EA">
              <w:rPr>
                <w:rFonts w:ascii="Arial" w:eastAsia="SimSun" w:hAnsi="Arial" w:cs="Arial"/>
                <w:bCs/>
                <w:lang w:val="es-ES"/>
              </w:rPr>
              <w:t xml:space="preserve">: </w:t>
            </w:r>
            <w:r w:rsidR="00C675EA" w:rsidRPr="00C675EA">
              <w:rPr>
                <w:rFonts w:ascii="Arial" w:eastAsia="SimSun" w:hAnsi="Arial" w:cs="Arial"/>
                <w:bCs/>
                <w:lang w:val="es-ES"/>
              </w:rPr>
              <w:t xml:space="preserve">Usted </w:t>
            </w:r>
            <w:r w:rsidR="00995EEA">
              <w:rPr>
                <w:rFonts w:ascii="Arial" w:eastAsia="SimSun" w:hAnsi="Arial" w:cs="Arial"/>
                <w:bCs/>
                <w:lang w:val="es-ES"/>
              </w:rPr>
              <w:t xml:space="preserve">es el </w:t>
            </w:r>
            <w:r w:rsidR="00183CED">
              <w:rPr>
                <w:rFonts w:ascii="Arial" w:eastAsia="SimSun" w:hAnsi="Arial" w:cs="Arial"/>
                <w:bCs/>
                <w:lang w:val="es-ES"/>
              </w:rPr>
              <w:t>jefe</w:t>
            </w:r>
            <w:r w:rsidR="00995EEA">
              <w:rPr>
                <w:rFonts w:ascii="Arial" w:eastAsia="SimSun" w:hAnsi="Arial" w:cs="Arial"/>
                <w:bCs/>
                <w:lang w:val="es-ES"/>
              </w:rPr>
              <w:t xml:space="preserve"> de</w:t>
            </w:r>
            <w:r w:rsidR="00C675EA" w:rsidRPr="00C675EA">
              <w:rPr>
                <w:rFonts w:ascii="Arial" w:eastAsia="SimSun" w:hAnsi="Arial" w:cs="Arial"/>
                <w:bCs/>
                <w:lang w:val="es-ES"/>
              </w:rPr>
              <w:t xml:space="preserve"> una comunidad tradicional. </w:t>
            </w:r>
            <w:r w:rsidR="00C675EA">
              <w:rPr>
                <w:rFonts w:ascii="Arial" w:eastAsia="SimSun" w:hAnsi="Arial" w:cs="Arial"/>
                <w:bCs/>
                <w:lang w:val="es-ES"/>
              </w:rPr>
              <w:t xml:space="preserve">La pobreza es </w:t>
            </w:r>
            <w:r w:rsidR="0005174A">
              <w:rPr>
                <w:rFonts w:ascii="Arial" w:eastAsia="SimSun" w:hAnsi="Arial" w:cs="Arial"/>
                <w:bCs/>
                <w:lang w:val="es-ES"/>
              </w:rPr>
              <w:t xml:space="preserve">flagrante en la comunidad. </w:t>
            </w:r>
            <w:r w:rsidR="0005174A" w:rsidRPr="0005174A">
              <w:rPr>
                <w:rFonts w:ascii="Arial" w:eastAsia="SimSun" w:hAnsi="Arial" w:cs="Arial"/>
                <w:bCs/>
                <w:lang w:val="es-ES"/>
              </w:rPr>
              <w:t>Todo lo “diferente” se percibe como peligroso y perturbador. E</w:t>
            </w:r>
            <w:r w:rsidR="0005174A">
              <w:rPr>
                <w:rFonts w:ascii="Arial" w:eastAsia="SimSun" w:hAnsi="Arial" w:cs="Arial"/>
                <w:bCs/>
                <w:lang w:val="es-ES"/>
              </w:rPr>
              <w:t xml:space="preserve">n su comunidad hay niños con discapacidad mental; a la mayoría de </w:t>
            </w:r>
            <w:r w:rsidR="00CE7D70">
              <w:rPr>
                <w:rFonts w:ascii="Arial" w:eastAsia="SimSun" w:hAnsi="Arial" w:cs="Arial"/>
                <w:bCs/>
                <w:lang w:val="es-ES"/>
              </w:rPr>
              <w:t>los niños</w:t>
            </w:r>
            <w:r w:rsidR="0005174A">
              <w:rPr>
                <w:rFonts w:ascii="Arial" w:eastAsia="SimSun" w:hAnsi="Arial" w:cs="Arial"/>
                <w:bCs/>
                <w:lang w:val="es-ES"/>
              </w:rPr>
              <w:t xml:space="preserve"> se les considera hechiceros y deben permanecer en sus hogares con sus madres. Sus padres suelen ser esposos frustrados. Los médicos han venido al pueblo y han aportado información; pero los padres también tienen otros hijos y carecen de tiempo suficiente para ocuparse de todos. Usted está hablando con un trabajador social que vino al poblado. El trabajador social afirma que todas las personas son iguales y que los niños con discapacidad mental también deben participar en la comunidad. Usted sabe que hay bondad en sus palabras, pero sabe también que en la comunidad existen reglas que deben perdurar. Formule una pregunta al funcionario o haga una declaración en apoyo de sus </w:t>
            </w:r>
            <w:r w:rsidR="00975755">
              <w:rPr>
                <w:rFonts w:ascii="Arial" w:eastAsia="SimSun" w:hAnsi="Arial" w:cs="Arial"/>
                <w:bCs/>
                <w:lang w:val="es-ES"/>
              </w:rPr>
              <w:t xml:space="preserve">propios </w:t>
            </w:r>
            <w:r w:rsidR="00A011A3">
              <w:rPr>
                <w:rFonts w:ascii="Arial" w:eastAsia="SimSun" w:hAnsi="Arial" w:cs="Arial"/>
                <w:bCs/>
                <w:lang w:val="es-ES"/>
              </w:rPr>
              <w:t>argumentos.</w:t>
            </w:r>
            <w:r w:rsidR="0005174A" w:rsidRPr="0005174A">
              <w:rPr>
                <w:rFonts w:ascii="Arial" w:eastAsia="SimSun" w:hAnsi="Arial" w:cs="Arial"/>
                <w:bCs/>
                <w:lang w:val="es-ES"/>
              </w:rPr>
              <w:t xml:space="preserve"> </w:t>
            </w:r>
          </w:p>
          <w:p w:rsidR="00FD7E49" w:rsidRPr="00B5695B" w:rsidRDefault="00FD7E49">
            <w:pPr>
              <w:tabs>
                <w:tab w:val="left" w:pos="720"/>
              </w:tabs>
              <w:rPr>
                <w:rFonts w:ascii="Arial" w:eastAsia="SimSun" w:hAnsi="Arial" w:cs="Arial"/>
                <w:bCs/>
                <w:lang w:val="es-ES"/>
              </w:rPr>
            </w:pPr>
          </w:p>
          <w:p w:rsidR="00FD7E49" w:rsidRPr="00B5695B" w:rsidRDefault="00FD7E49">
            <w:pPr>
              <w:tabs>
                <w:tab w:val="left" w:pos="720"/>
              </w:tabs>
              <w:rPr>
                <w:rFonts w:ascii="Arial" w:eastAsia="SimSun" w:hAnsi="Arial" w:cs="Arial"/>
                <w:bCs/>
                <w:lang w:val="es-ES"/>
              </w:rPr>
            </w:pPr>
          </w:p>
        </w:tc>
      </w:tr>
      <w:tr w:rsidR="00FD7E49" w:rsidRPr="00B5695B" w:rsidTr="00A552C4">
        <w:tc>
          <w:tcPr>
            <w:tcW w:w="11016" w:type="dxa"/>
          </w:tcPr>
          <w:p w:rsidR="00D77EB8" w:rsidRPr="00B5695B" w:rsidRDefault="00370B8A" w:rsidP="005C1A17">
            <w:pPr>
              <w:tabs>
                <w:tab w:val="left" w:pos="720"/>
              </w:tabs>
              <w:rPr>
                <w:rFonts w:ascii="Arial" w:eastAsia="SimSun" w:hAnsi="Arial" w:cs="Arial"/>
                <w:u w:val="single"/>
                <w:lang w:val="es-ES"/>
              </w:rPr>
            </w:pPr>
            <w:r w:rsidRPr="00B5695B">
              <w:rPr>
                <w:rFonts w:ascii="Arial" w:eastAsia="SimSun" w:hAnsi="Arial" w:cs="Arial"/>
                <w:u w:val="single"/>
                <w:lang w:val="es-ES"/>
              </w:rPr>
              <w:t>Ta</w:t>
            </w:r>
            <w:r w:rsidR="00FE7FDB" w:rsidRPr="00B5695B">
              <w:rPr>
                <w:rFonts w:ascii="Arial" w:eastAsia="SimSun" w:hAnsi="Arial" w:cs="Arial"/>
                <w:u w:val="single"/>
                <w:lang w:val="es-ES"/>
              </w:rPr>
              <w:t>rea</w:t>
            </w:r>
            <w:r w:rsidRPr="00B5695B">
              <w:rPr>
                <w:rFonts w:ascii="Arial" w:eastAsia="SimSun" w:hAnsi="Arial" w:cs="Arial"/>
                <w:u w:val="single"/>
                <w:lang w:val="es-ES"/>
              </w:rPr>
              <w:t xml:space="preserve"> 1 – </w:t>
            </w:r>
            <w:r w:rsidR="00AF4647" w:rsidRPr="00B5695B">
              <w:rPr>
                <w:rFonts w:ascii="Arial" w:eastAsia="SimSun" w:hAnsi="Arial" w:cs="Arial"/>
                <w:u w:val="single"/>
                <w:lang w:val="es-ES"/>
              </w:rPr>
              <w:t>g</w:t>
            </w:r>
            <w:r w:rsidRPr="00B5695B">
              <w:rPr>
                <w:rFonts w:ascii="Arial" w:eastAsia="SimSun" w:hAnsi="Arial" w:cs="Arial"/>
                <w:u w:val="single"/>
                <w:lang w:val="es-ES"/>
              </w:rPr>
              <w:t>rup</w:t>
            </w:r>
            <w:r w:rsidR="00FE7FDB" w:rsidRPr="00B5695B">
              <w:rPr>
                <w:rFonts w:ascii="Arial" w:eastAsia="SimSun" w:hAnsi="Arial" w:cs="Arial"/>
                <w:u w:val="single"/>
                <w:lang w:val="es-ES"/>
              </w:rPr>
              <w:t>o</w:t>
            </w:r>
            <w:r w:rsidRPr="00B5695B">
              <w:rPr>
                <w:rFonts w:ascii="Arial" w:eastAsia="SimSun" w:hAnsi="Arial" w:cs="Arial"/>
                <w:u w:val="single"/>
                <w:lang w:val="es-ES"/>
              </w:rPr>
              <w:t xml:space="preserve"> 2</w:t>
            </w:r>
            <w:r w:rsidR="00FD7E49" w:rsidRPr="00B5695B">
              <w:rPr>
                <w:rFonts w:ascii="Arial" w:eastAsia="SimSun" w:hAnsi="Arial" w:cs="Arial"/>
                <w:u w:val="single"/>
                <w:lang w:val="es-ES"/>
              </w:rPr>
              <w:t xml:space="preserve">: </w:t>
            </w:r>
          </w:p>
          <w:p w:rsidR="00D77EB8" w:rsidRPr="00B5695B" w:rsidRDefault="00D77EB8" w:rsidP="005C1A17">
            <w:pPr>
              <w:tabs>
                <w:tab w:val="left" w:pos="720"/>
              </w:tabs>
              <w:rPr>
                <w:rFonts w:ascii="Arial" w:eastAsia="SimSun" w:hAnsi="Arial" w:cs="Arial"/>
                <w:u w:val="single"/>
                <w:lang w:val="es-ES"/>
              </w:rPr>
            </w:pPr>
          </w:p>
          <w:p w:rsidR="00995EEA" w:rsidRPr="00AA0FAB" w:rsidRDefault="00AA0FAB" w:rsidP="005C1A17">
            <w:pPr>
              <w:tabs>
                <w:tab w:val="left" w:pos="720"/>
              </w:tabs>
              <w:rPr>
                <w:rFonts w:ascii="Arial" w:eastAsia="SimSun" w:hAnsi="Arial" w:cs="Arial"/>
                <w:bCs/>
                <w:lang w:val="es-ES"/>
              </w:rPr>
            </w:pPr>
            <w:r w:rsidRPr="00AA0FAB">
              <w:rPr>
                <w:rFonts w:ascii="Arial" w:eastAsia="SimSun" w:hAnsi="Arial" w:cs="Arial"/>
                <w:bCs/>
                <w:lang w:val="es-ES"/>
              </w:rPr>
              <w:t>Usted es un trabajador social y est</w:t>
            </w:r>
            <w:r>
              <w:rPr>
                <w:rFonts w:ascii="Arial" w:eastAsia="SimSun" w:hAnsi="Arial" w:cs="Arial"/>
                <w:bCs/>
                <w:lang w:val="es-ES"/>
              </w:rPr>
              <w:t>á reunido con el jefe de una comunidad tradicional.</w:t>
            </w:r>
            <w:r w:rsidR="00AD793A">
              <w:rPr>
                <w:rFonts w:ascii="Arial" w:eastAsia="SimSun" w:hAnsi="Arial" w:cs="Arial"/>
                <w:bCs/>
                <w:lang w:val="es-ES"/>
              </w:rPr>
              <w:t xml:space="preserve"> Una organización médica de beneficencia informó que en el poblado hay niños con </w:t>
            </w:r>
            <w:r w:rsidR="00CE7D70">
              <w:rPr>
                <w:rFonts w:ascii="Arial" w:eastAsia="SimSun" w:hAnsi="Arial" w:cs="Arial"/>
                <w:bCs/>
                <w:lang w:val="es-ES"/>
              </w:rPr>
              <w:t xml:space="preserve">parálisis cerebral y </w:t>
            </w:r>
            <w:r w:rsidR="00CE7D70">
              <w:rPr>
                <w:rFonts w:ascii="Arial" w:eastAsia="SimSun" w:hAnsi="Arial" w:cs="Arial"/>
                <w:bCs/>
                <w:lang w:val="es-ES"/>
              </w:rPr>
              <w:lastRenderedPageBreak/>
              <w:t>otros</w:t>
            </w:r>
            <w:r w:rsidR="00AD793A">
              <w:rPr>
                <w:rFonts w:ascii="Arial" w:eastAsia="SimSun" w:hAnsi="Arial" w:cs="Arial"/>
                <w:bCs/>
                <w:lang w:val="es-ES"/>
              </w:rPr>
              <w:t xml:space="preserve"> traumatizados por conflictos recientes que permanecen encerrados en sus casas, sin recibir tratamiento. Su situación ha empeorado, en vez de mejorar.</w:t>
            </w:r>
            <w:r w:rsidR="00FC0195">
              <w:rPr>
                <w:rFonts w:ascii="Arial" w:eastAsia="SimSun" w:hAnsi="Arial" w:cs="Arial"/>
                <w:bCs/>
                <w:lang w:val="es-ES"/>
              </w:rPr>
              <w:t xml:space="preserve"> La comunidad considera que los niños son una carga y se han dado casos de maridos que han </w:t>
            </w:r>
            <w:r w:rsidR="00820405">
              <w:rPr>
                <w:rFonts w:ascii="Arial" w:eastAsia="SimSun" w:hAnsi="Arial" w:cs="Arial"/>
                <w:bCs/>
                <w:lang w:val="es-ES"/>
              </w:rPr>
              <w:t>maltratado</w:t>
            </w:r>
            <w:r w:rsidR="00FC0195">
              <w:rPr>
                <w:rFonts w:ascii="Arial" w:eastAsia="SimSun" w:hAnsi="Arial" w:cs="Arial"/>
                <w:bCs/>
                <w:lang w:val="es-ES"/>
              </w:rPr>
              <w:t xml:space="preserve"> a sus mujeres porque las consideran responsables. Tenga en cuenta los diversos factores, escuche lo que el jefe tiene que decir y formule una respuesta.</w:t>
            </w:r>
            <w:r>
              <w:rPr>
                <w:rFonts w:ascii="Arial" w:eastAsia="SimSun" w:hAnsi="Arial" w:cs="Arial"/>
                <w:bCs/>
                <w:lang w:val="es-ES"/>
              </w:rPr>
              <w:t xml:space="preserve"> </w:t>
            </w:r>
          </w:p>
          <w:p w:rsidR="00FD7E49" w:rsidRPr="00B5695B" w:rsidRDefault="00FD7E49" w:rsidP="00820405">
            <w:pPr>
              <w:tabs>
                <w:tab w:val="left" w:pos="720"/>
              </w:tabs>
              <w:rPr>
                <w:rFonts w:ascii="Arial" w:eastAsia="SimSun" w:hAnsi="Arial" w:cs="Arial"/>
                <w:bCs/>
                <w:lang w:val="es-ES"/>
              </w:rPr>
            </w:pPr>
          </w:p>
        </w:tc>
      </w:tr>
      <w:tr w:rsidR="00FD7E49" w:rsidRPr="00B5695B" w:rsidTr="00A552C4">
        <w:tc>
          <w:tcPr>
            <w:tcW w:w="11016" w:type="dxa"/>
          </w:tcPr>
          <w:p w:rsidR="00D67D24" w:rsidRPr="00D67D24" w:rsidRDefault="00370B8A" w:rsidP="00D67D24">
            <w:pPr>
              <w:tabs>
                <w:tab w:val="left" w:pos="720"/>
              </w:tabs>
              <w:rPr>
                <w:rFonts w:ascii="Arial" w:eastAsia="SimSun" w:hAnsi="Arial" w:cs="Arial"/>
                <w:bCs/>
                <w:lang w:val="es-ES"/>
              </w:rPr>
            </w:pPr>
            <w:r w:rsidRPr="00D67D24">
              <w:rPr>
                <w:rFonts w:ascii="Arial" w:eastAsia="SimSun" w:hAnsi="Arial" w:cs="Arial"/>
                <w:bCs/>
                <w:u w:val="single"/>
                <w:lang w:val="es-ES"/>
              </w:rPr>
              <w:lastRenderedPageBreak/>
              <w:t>Ta</w:t>
            </w:r>
            <w:r w:rsidR="00D67D24" w:rsidRPr="00D67D24">
              <w:rPr>
                <w:rFonts w:ascii="Arial" w:eastAsia="SimSun" w:hAnsi="Arial" w:cs="Arial"/>
                <w:bCs/>
                <w:u w:val="single"/>
                <w:lang w:val="es-ES"/>
              </w:rPr>
              <w:t xml:space="preserve">rea </w:t>
            </w:r>
            <w:r w:rsidRPr="00D67D24">
              <w:rPr>
                <w:rFonts w:ascii="Arial" w:eastAsia="SimSun" w:hAnsi="Arial" w:cs="Arial"/>
                <w:bCs/>
                <w:u w:val="single"/>
                <w:lang w:val="es-ES"/>
              </w:rPr>
              <w:t xml:space="preserve">2 – </w:t>
            </w:r>
            <w:r w:rsidR="00AF4647" w:rsidRPr="00D67D24">
              <w:rPr>
                <w:rFonts w:ascii="Arial" w:eastAsia="SimSun" w:hAnsi="Arial" w:cs="Arial"/>
                <w:bCs/>
                <w:u w:val="single"/>
                <w:lang w:val="es-ES"/>
              </w:rPr>
              <w:t>g</w:t>
            </w:r>
            <w:r w:rsidRPr="00D67D24">
              <w:rPr>
                <w:rFonts w:ascii="Arial" w:eastAsia="SimSun" w:hAnsi="Arial" w:cs="Arial"/>
                <w:bCs/>
                <w:u w:val="single"/>
                <w:lang w:val="es-ES"/>
              </w:rPr>
              <w:t>rup</w:t>
            </w:r>
            <w:r w:rsidR="00D67D24" w:rsidRPr="00D67D24">
              <w:rPr>
                <w:rFonts w:ascii="Arial" w:eastAsia="SimSun" w:hAnsi="Arial" w:cs="Arial"/>
                <w:bCs/>
                <w:u w:val="single"/>
                <w:lang w:val="es-ES"/>
              </w:rPr>
              <w:t>o</w:t>
            </w:r>
            <w:r w:rsidRPr="00D67D24">
              <w:rPr>
                <w:rFonts w:ascii="Arial" w:eastAsia="SimSun" w:hAnsi="Arial" w:cs="Arial"/>
                <w:bCs/>
                <w:u w:val="single"/>
                <w:lang w:val="es-ES"/>
              </w:rPr>
              <w:t xml:space="preserve"> 1</w:t>
            </w:r>
            <w:r w:rsidRPr="00D67D24">
              <w:rPr>
                <w:rFonts w:ascii="Arial" w:eastAsia="SimSun" w:hAnsi="Arial" w:cs="Arial"/>
                <w:bCs/>
                <w:lang w:val="es-ES"/>
              </w:rPr>
              <w:t xml:space="preserve">: </w:t>
            </w:r>
            <w:r w:rsidR="00D67D24" w:rsidRPr="00D67D24">
              <w:rPr>
                <w:rFonts w:ascii="Arial" w:eastAsia="SimSun" w:hAnsi="Arial" w:cs="Arial"/>
                <w:bCs/>
                <w:lang w:val="es-ES"/>
              </w:rPr>
              <w:t xml:space="preserve">Usted ejerce la docencia en un centro especializado para niños con discapacidad. </w:t>
            </w:r>
            <w:r w:rsidR="00D67D24">
              <w:rPr>
                <w:rFonts w:ascii="Arial" w:eastAsia="SimSun" w:hAnsi="Arial" w:cs="Arial"/>
                <w:bCs/>
                <w:lang w:val="es-ES"/>
              </w:rPr>
              <w:t>Durante 35 años, usted ha trabajado con niños con discapacidad</w:t>
            </w:r>
            <w:r w:rsidR="00DD7788">
              <w:rPr>
                <w:rFonts w:ascii="Arial" w:eastAsia="SimSun" w:hAnsi="Arial" w:cs="Arial"/>
                <w:bCs/>
                <w:lang w:val="es-ES"/>
              </w:rPr>
              <w:t xml:space="preserve">, incluso con niños con epilepsia, síndrome de Down, parálisis cerebral y con adolescentes con trastornos bipolares. </w:t>
            </w:r>
            <w:r w:rsidR="00CD342E">
              <w:rPr>
                <w:rFonts w:ascii="Arial" w:eastAsia="SimSun" w:hAnsi="Arial" w:cs="Arial"/>
                <w:bCs/>
                <w:lang w:val="es-ES"/>
              </w:rPr>
              <w:t>Usted sabe muy bien lo difícil que es trabajar con esos niños y está convencido de que toda esa palabrería acerca de hacer que los niños con discapacidad mental estudien junto con los demás niños es demasiado idealista. Usted no se opone al principio, pero cree que es poco práctico. Plantee una pregunta al funcionario o formule una declaración en a</w:t>
            </w:r>
            <w:r w:rsidR="00A011A3">
              <w:rPr>
                <w:rFonts w:ascii="Arial" w:eastAsia="SimSun" w:hAnsi="Arial" w:cs="Arial"/>
                <w:bCs/>
                <w:lang w:val="es-ES"/>
              </w:rPr>
              <w:t>poyo de sus propios argumentos.</w:t>
            </w:r>
            <w:r w:rsidR="00D67D24">
              <w:rPr>
                <w:rFonts w:ascii="Arial" w:eastAsia="SimSun" w:hAnsi="Arial" w:cs="Arial"/>
                <w:bCs/>
                <w:lang w:val="es-ES"/>
              </w:rPr>
              <w:t xml:space="preserve">  </w:t>
            </w:r>
          </w:p>
          <w:p w:rsidR="00FD7E49" w:rsidRPr="00B5695B" w:rsidRDefault="00FD7E49" w:rsidP="00D67D24">
            <w:pPr>
              <w:tabs>
                <w:tab w:val="left" w:pos="720"/>
              </w:tabs>
              <w:rPr>
                <w:rFonts w:ascii="Arial" w:eastAsia="SimSun" w:hAnsi="Arial" w:cs="Arial"/>
                <w:bCs/>
                <w:u w:val="single"/>
                <w:lang w:val="es-ES"/>
              </w:rPr>
            </w:pPr>
          </w:p>
        </w:tc>
      </w:tr>
      <w:tr w:rsidR="00FD7E49" w:rsidRPr="00B5695B" w:rsidTr="00A552C4">
        <w:tc>
          <w:tcPr>
            <w:tcW w:w="11016" w:type="dxa"/>
          </w:tcPr>
          <w:p w:rsidR="00CD342E" w:rsidRPr="00307BAA" w:rsidRDefault="00370B8A" w:rsidP="00CD342E">
            <w:pPr>
              <w:tabs>
                <w:tab w:val="left" w:pos="720"/>
              </w:tabs>
              <w:rPr>
                <w:rFonts w:ascii="Arial" w:eastAsia="SimSun" w:hAnsi="Arial" w:cs="Arial"/>
                <w:bCs/>
                <w:lang w:val="es-ES"/>
              </w:rPr>
            </w:pPr>
            <w:r w:rsidRPr="00307BAA">
              <w:rPr>
                <w:rFonts w:ascii="Arial" w:eastAsia="SimSun" w:hAnsi="Arial" w:cs="Arial"/>
                <w:bCs/>
                <w:u w:val="single"/>
                <w:lang w:val="es-ES"/>
              </w:rPr>
              <w:t>Ta</w:t>
            </w:r>
            <w:r w:rsidR="00CD342E" w:rsidRPr="00307BAA">
              <w:rPr>
                <w:rFonts w:ascii="Arial" w:eastAsia="SimSun" w:hAnsi="Arial" w:cs="Arial"/>
                <w:bCs/>
                <w:u w:val="single"/>
                <w:lang w:val="es-ES"/>
              </w:rPr>
              <w:t>rea</w:t>
            </w:r>
            <w:r w:rsidRPr="00307BAA">
              <w:rPr>
                <w:rFonts w:ascii="Arial" w:eastAsia="SimSun" w:hAnsi="Arial" w:cs="Arial"/>
                <w:bCs/>
                <w:u w:val="single"/>
                <w:lang w:val="es-ES"/>
              </w:rPr>
              <w:t xml:space="preserve"> 2 – </w:t>
            </w:r>
            <w:r w:rsidR="00AF4647" w:rsidRPr="00307BAA">
              <w:rPr>
                <w:rFonts w:ascii="Arial" w:eastAsia="SimSun" w:hAnsi="Arial" w:cs="Arial"/>
                <w:bCs/>
                <w:u w:val="single"/>
                <w:lang w:val="es-ES"/>
              </w:rPr>
              <w:t>g</w:t>
            </w:r>
            <w:r w:rsidRPr="00307BAA">
              <w:rPr>
                <w:rFonts w:ascii="Arial" w:eastAsia="SimSun" w:hAnsi="Arial" w:cs="Arial"/>
                <w:bCs/>
                <w:u w:val="single"/>
                <w:lang w:val="es-ES"/>
              </w:rPr>
              <w:t>rup</w:t>
            </w:r>
            <w:r w:rsidR="00CD342E" w:rsidRPr="00307BAA">
              <w:rPr>
                <w:rFonts w:ascii="Arial" w:eastAsia="SimSun" w:hAnsi="Arial" w:cs="Arial"/>
                <w:bCs/>
                <w:u w:val="single"/>
                <w:lang w:val="es-ES"/>
              </w:rPr>
              <w:t>o</w:t>
            </w:r>
            <w:r w:rsidRPr="00307BAA">
              <w:rPr>
                <w:rFonts w:ascii="Arial" w:eastAsia="SimSun" w:hAnsi="Arial" w:cs="Arial"/>
                <w:bCs/>
                <w:u w:val="single"/>
                <w:lang w:val="es-ES"/>
              </w:rPr>
              <w:t xml:space="preserve"> 2</w:t>
            </w:r>
            <w:r w:rsidRPr="00307BAA">
              <w:rPr>
                <w:rFonts w:ascii="Arial" w:eastAsia="SimSun" w:hAnsi="Arial" w:cs="Arial"/>
                <w:bCs/>
                <w:lang w:val="es-ES"/>
              </w:rPr>
              <w:t xml:space="preserve">: </w:t>
            </w:r>
            <w:r w:rsidR="00307BAA" w:rsidRPr="00307BAA">
              <w:rPr>
                <w:rFonts w:ascii="Arial" w:eastAsia="SimSun" w:hAnsi="Arial" w:cs="Arial"/>
                <w:bCs/>
                <w:lang w:val="es-ES"/>
              </w:rPr>
              <w:t>Usted es miembro del personal de las Naciones Unidas y est</w:t>
            </w:r>
            <w:r w:rsidR="00307BAA">
              <w:rPr>
                <w:rFonts w:ascii="Arial" w:eastAsia="SimSun" w:hAnsi="Arial" w:cs="Arial"/>
                <w:bCs/>
                <w:lang w:val="es-ES"/>
              </w:rPr>
              <w:t>á reunido con un docente de un centro especializado para niños con discapacidad.</w:t>
            </w:r>
            <w:r w:rsidR="0063408E">
              <w:rPr>
                <w:rFonts w:ascii="Arial" w:eastAsia="SimSun" w:hAnsi="Arial" w:cs="Arial"/>
                <w:bCs/>
                <w:lang w:val="es-ES"/>
              </w:rPr>
              <w:t xml:space="preserve"> El docente ha trabajado durante muchos años con niños con discapacidad, entre ellos niños pequeños con discapacidades mentales muy graves. </w:t>
            </w:r>
            <w:r w:rsidR="0073288A">
              <w:rPr>
                <w:rFonts w:ascii="Arial" w:eastAsia="SimSun" w:hAnsi="Arial" w:cs="Arial"/>
                <w:bCs/>
                <w:lang w:val="es-ES"/>
              </w:rPr>
              <w:t>Usted no desea “aleccionar al docente” acerca de qué es lo mejor –usted carece de esas competencias</w:t>
            </w:r>
            <w:r w:rsidR="008E4648">
              <w:rPr>
                <w:rFonts w:ascii="Arial" w:eastAsia="SimSun" w:hAnsi="Arial" w:cs="Arial"/>
                <w:bCs/>
                <w:lang w:val="es-ES"/>
              </w:rPr>
              <w:t>–</w:t>
            </w:r>
            <w:r w:rsidR="0073288A">
              <w:rPr>
                <w:rFonts w:ascii="Arial" w:eastAsia="SimSun" w:hAnsi="Arial" w:cs="Arial"/>
                <w:bCs/>
                <w:lang w:val="es-ES"/>
              </w:rPr>
              <w:t xml:space="preserve"> sino que sólo quiere transmitirle el mensaje de que la educación inclusiva es la gran oportunidad para que todos los niños con discapacidad puedan estudiar y jugar con otros niños e integrarse en la sociedad. Sopese los diferentes factores, escuche lo que el docente tiene que decir y formule una respuesta.</w:t>
            </w:r>
            <w:r w:rsidR="00307BAA">
              <w:rPr>
                <w:rFonts w:ascii="Arial" w:eastAsia="SimSun" w:hAnsi="Arial" w:cs="Arial"/>
                <w:bCs/>
                <w:lang w:val="es-ES"/>
              </w:rPr>
              <w:t xml:space="preserve"> </w:t>
            </w:r>
          </w:p>
          <w:p w:rsidR="00FD7E49" w:rsidRPr="00B5695B" w:rsidRDefault="00FD7E49" w:rsidP="00CD342E">
            <w:pPr>
              <w:tabs>
                <w:tab w:val="left" w:pos="720"/>
              </w:tabs>
              <w:rPr>
                <w:rFonts w:ascii="Arial" w:eastAsia="SimSun" w:hAnsi="Arial" w:cs="Arial"/>
                <w:bCs/>
                <w:lang w:val="es-ES"/>
              </w:rPr>
            </w:pPr>
          </w:p>
        </w:tc>
      </w:tr>
    </w:tbl>
    <w:p w:rsidR="00FD7E49" w:rsidRPr="00B5695B" w:rsidRDefault="00FD7E49" w:rsidP="005C1A17">
      <w:pPr>
        <w:tabs>
          <w:tab w:val="left" w:pos="720"/>
        </w:tabs>
        <w:rPr>
          <w:rFonts w:ascii="Arial" w:hAnsi="Arial" w:cs="Arial"/>
          <w:u w:val="single"/>
          <w:lang w:val="es-ES"/>
        </w:rPr>
      </w:pPr>
    </w:p>
    <w:p w:rsidR="003B0D8C" w:rsidRPr="00B5695B" w:rsidRDefault="003B0D8C" w:rsidP="003C4478">
      <w:pPr>
        <w:rPr>
          <w:rFonts w:ascii="Arial" w:hAnsi="Arial" w:cs="Arial"/>
          <w:b/>
          <w:bCs/>
          <w:color w:val="4F81BD" w:themeColor="accent1"/>
          <w:u w:val="single"/>
          <w:lang w:val="es-ES"/>
        </w:rPr>
      </w:pPr>
    </w:p>
    <w:p w:rsidR="003B0D8C" w:rsidRPr="00B5695B" w:rsidRDefault="003B0D8C" w:rsidP="003C4478">
      <w:pPr>
        <w:rPr>
          <w:rFonts w:ascii="Arial" w:hAnsi="Arial" w:cs="Arial"/>
          <w:b/>
          <w:bCs/>
          <w:color w:val="4F81BD" w:themeColor="accent1"/>
          <w:u w:val="single"/>
          <w:lang w:val="es-ES"/>
        </w:rPr>
      </w:pPr>
    </w:p>
    <w:p w:rsidR="00FD7E49" w:rsidRPr="00B5695B" w:rsidRDefault="00DF65B9" w:rsidP="003C4478">
      <w:pPr>
        <w:rPr>
          <w:rFonts w:ascii="Arial" w:hAnsi="Arial" w:cs="Arial"/>
          <w:b/>
          <w:bCs/>
          <w:color w:val="4F81BD" w:themeColor="accent1"/>
          <w:u w:val="single"/>
          <w:lang w:val="es-ES"/>
        </w:rPr>
      </w:pPr>
      <w:r w:rsidRPr="00B5695B">
        <w:rPr>
          <w:rFonts w:ascii="Arial" w:hAnsi="Arial" w:cs="Arial"/>
          <w:b/>
          <w:bCs/>
          <w:color w:val="4F81BD" w:themeColor="accent1"/>
          <w:u w:val="single"/>
          <w:lang w:val="es-ES"/>
        </w:rPr>
        <w:t xml:space="preserve">Consejos para el </w:t>
      </w:r>
      <w:r w:rsidR="00FD7E49" w:rsidRPr="00B5695B">
        <w:rPr>
          <w:rFonts w:ascii="Arial" w:hAnsi="Arial" w:cs="Arial"/>
          <w:b/>
          <w:bCs/>
          <w:color w:val="4F81BD" w:themeColor="accent1"/>
          <w:u w:val="single"/>
          <w:lang w:val="es-ES"/>
        </w:rPr>
        <w:t>facilita</w:t>
      </w:r>
      <w:r w:rsidRPr="00B5695B">
        <w:rPr>
          <w:rFonts w:ascii="Arial" w:hAnsi="Arial" w:cs="Arial"/>
          <w:b/>
          <w:bCs/>
          <w:color w:val="4F81BD" w:themeColor="accent1"/>
          <w:u w:val="single"/>
          <w:lang w:val="es-ES"/>
        </w:rPr>
        <w:t>d</w:t>
      </w:r>
      <w:r w:rsidR="00FD7E49" w:rsidRPr="00B5695B">
        <w:rPr>
          <w:rFonts w:ascii="Arial" w:hAnsi="Arial" w:cs="Arial"/>
          <w:b/>
          <w:bCs/>
          <w:color w:val="4F81BD" w:themeColor="accent1"/>
          <w:u w:val="single"/>
          <w:lang w:val="es-ES"/>
        </w:rPr>
        <w:t>or</w:t>
      </w:r>
      <w:r w:rsidR="00BE24BD" w:rsidRPr="00B5695B">
        <w:rPr>
          <w:rFonts w:ascii="Arial" w:hAnsi="Arial" w:cs="Arial"/>
          <w:b/>
          <w:bCs/>
          <w:color w:val="4F81BD" w:themeColor="accent1"/>
          <w:u w:val="single"/>
          <w:lang w:val="es-ES"/>
        </w:rPr>
        <w:t>/la facilitadora</w:t>
      </w:r>
    </w:p>
    <w:p w:rsidR="00FD7E49" w:rsidRPr="00B5695B" w:rsidRDefault="00FD7E49" w:rsidP="003C4478">
      <w:pPr>
        <w:rPr>
          <w:rFonts w:ascii="Arial" w:hAnsi="Arial" w:cs="Arial"/>
          <w:bCs/>
          <w:lang w:val="es-ES"/>
        </w:rPr>
      </w:pPr>
    </w:p>
    <w:p w:rsidR="008C3F8D" w:rsidRDefault="008C3F8D" w:rsidP="003C4478">
      <w:pPr>
        <w:pStyle w:val="ListParagraph"/>
        <w:numPr>
          <w:ilvl w:val="0"/>
          <w:numId w:val="8"/>
        </w:numPr>
        <w:rPr>
          <w:rFonts w:ascii="Arial" w:hAnsi="Arial" w:cs="Arial"/>
          <w:bCs/>
          <w:lang w:val="es-ES"/>
        </w:rPr>
      </w:pPr>
      <w:r w:rsidRPr="008C3F8D">
        <w:rPr>
          <w:rFonts w:ascii="Arial" w:hAnsi="Arial" w:cs="Arial"/>
          <w:bCs/>
          <w:lang w:val="es-ES"/>
        </w:rPr>
        <w:t>Asegúrese de que los grupos de trabajo est</w:t>
      </w:r>
      <w:r>
        <w:rPr>
          <w:rFonts w:ascii="Arial" w:hAnsi="Arial" w:cs="Arial"/>
          <w:bCs/>
          <w:lang w:val="es-ES"/>
        </w:rPr>
        <w:t>án bien equilibrados en cuanto a experiencia y antecedentes de sus integrantes.</w:t>
      </w:r>
    </w:p>
    <w:p w:rsidR="008C3F8D" w:rsidRPr="008C3F8D" w:rsidRDefault="008C3F8D" w:rsidP="003C4478">
      <w:pPr>
        <w:pStyle w:val="ListParagraph"/>
        <w:numPr>
          <w:ilvl w:val="0"/>
          <w:numId w:val="8"/>
        </w:numPr>
        <w:rPr>
          <w:rFonts w:ascii="Arial" w:hAnsi="Arial" w:cs="Arial"/>
          <w:bCs/>
          <w:lang w:val="es-ES"/>
        </w:rPr>
      </w:pPr>
      <w:r>
        <w:rPr>
          <w:rFonts w:ascii="Arial" w:hAnsi="Arial" w:cs="Arial"/>
          <w:bCs/>
          <w:lang w:val="es-ES"/>
        </w:rPr>
        <w:t>Los “portavoces”</w:t>
      </w:r>
      <w:r w:rsidR="008A05D7">
        <w:rPr>
          <w:rFonts w:ascii="Arial" w:hAnsi="Arial" w:cs="Arial"/>
          <w:bCs/>
          <w:lang w:val="es-ES"/>
        </w:rPr>
        <w:t xml:space="preserve"> no tienen que hacerlo todo; la idea es que durante la sesión de preguntas y respuestas el grupo funcione como una “mesa redonda”; si fuera necesario, el portavoz </w:t>
      </w:r>
      <w:r w:rsidR="00E207A9">
        <w:rPr>
          <w:rFonts w:ascii="Arial" w:hAnsi="Arial" w:cs="Arial"/>
          <w:bCs/>
          <w:lang w:val="es-ES"/>
        </w:rPr>
        <w:t>podría invitar a otros miembros del grupo a que intervengan o respondan (la atención se centra en el fondo del asunto).</w:t>
      </w:r>
    </w:p>
    <w:p w:rsidR="00892705" w:rsidRPr="00892705" w:rsidRDefault="00892705" w:rsidP="003C4478">
      <w:pPr>
        <w:pStyle w:val="ListParagraph"/>
        <w:numPr>
          <w:ilvl w:val="0"/>
          <w:numId w:val="8"/>
        </w:numPr>
        <w:rPr>
          <w:rFonts w:ascii="Arial" w:hAnsi="Arial" w:cs="Arial"/>
          <w:bCs/>
          <w:lang w:val="es-ES"/>
        </w:rPr>
      </w:pPr>
      <w:r w:rsidRPr="00892705">
        <w:rPr>
          <w:rFonts w:ascii="Arial" w:hAnsi="Arial" w:cs="Arial"/>
          <w:bCs/>
          <w:lang w:val="es-ES"/>
        </w:rPr>
        <w:t>Estimule las preguntas y respuestas pertinentes y sucintas</w:t>
      </w:r>
      <w:r>
        <w:rPr>
          <w:rFonts w:ascii="Arial" w:hAnsi="Arial" w:cs="Arial"/>
          <w:bCs/>
          <w:lang w:val="es-ES"/>
        </w:rPr>
        <w:t>.</w:t>
      </w:r>
    </w:p>
    <w:p w:rsidR="00892705" w:rsidRDefault="00892705" w:rsidP="003C4478">
      <w:pPr>
        <w:pStyle w:val="ListParagraph"/>
        <w:numPr>
          <w:ilvl w:val="0"/>
          <w:numId w:val="8"/>
        </w:numPr>
        <w:rPr>
          <w:rFonts w:ascii="Arial" w:hAnsi="Arial" w:cs="Arial"/>
          <w:bCs/>
          <w:lang w:val="es-ES"/>
        </w:rPr>
      </w:pPr>
      <w:r w:rsidRPr="00892705">
        <w:rPr>
          <w:rFonts w:ascii="Arial" w:hAnsi="Arial" w:cs="Arial"/>
          <w:bCs/>
          <w:lang w:val="es-ES"/>
        </w:rPr>
        <w:t xml:space="preserve">Imprima instrucciones </w:t>
      </w:r>
      <w:r w:rsidR="002B5F89">
        <w:rPr>
          <w:rFonts w:ascii="Arial" w:hAnsi="Arial" w:cs="Arial"/>
          <w:bCs/>
          <w:lang w:val="es-ES"/>
        </w:rPr>
        <w:t>para las</w:t>
      </w:r>
      <w:r w:rsidRPr="00892705">
        <w:rPr>
          <w:rFonts w:ascii="Arial" w:hAnsi="Arial" w:cs="Arial"/>
          <w:bCs/>
          <w:lang w:val="es-ES"/>
        </w:rPr>
        <w:t xml:space="preserve"> diferentes tareas y distrib</w:t>
      </w:r>
      <w:r>
        <w:rPr>
          <w:rFonts w:ascii="Arial" w:hAnsi="Arial" w:cs="Arial"/>
          <w:bCs/>
          <w:lang w:val="es-ES"/>
        </w:rPr>
        <w:t>úyalas únicamente a los miembros de un mismo grupo de trabajo.</w:t>
      </w:r>
    </w:p>
    <w:p w:rsidR="00892705" w:rsidRPr="00892705" w:rsidRDefault="00892705" w:rsidP="003C4478">
      <w:pPr>
        <w:pStyle w:val="ListParagraph"/>
        <w:numPr>
          <w:ilvl w:val="0"/>
          <w:numId w:val="8"/>
        </w:numPr>
        <w:rPr>
          <w:rFonts w:ascii="Arial" w:hAnsi="Arial" w:cs="Arial"/>
          <w:bCs/>
          <w:lang w:val="es-ES"/>
        </w:rPr>
      </w:pPr>
      <w:r w:rsidRPr="00892705">
        <w:rPr>
          <w:rFonts w:ascii="Arial" w:hAnsi="Arial" w:cs="Arial"/>
          <w:bCs/>
          <w:lang w:val="es-ES"/>
        </w:rPr>
        <w:t>Fomente la máxima participación de todos los integrantes.</w:t>
      </w:r>
    </w:p>
    <w:p w:rsidR="00C379D4" w:rsidRPr="00C379D4" w:rsidRDefault="00C379D4" w:rsidP="003C4478">
      <w:pPr>
        <w:pStyle w:val="ListParagraph"/>
        <w:numPr>
          <w:ilvl w:val="0"/>
          <w:numId w:val="8"/>
        </w:numPr>
        <w:rPr>
          <w:rFonts w:ascii="Arial" w:hAnsi="Arial" w:cs="Arial"/>
          <w:bCs/>
          <w:lang w:val="es-ES"/>
        </w:rPr>
      </w:pPr>
      <w:r w:rsidRPr="00C908D4">
        <w:rPr>
          <w:rFonts w:ascii="Arial" w:hAnsi="Arial" w:cs="Arial"/>
          <w:bCs/>
          <w:lang w:val="es-ES"/>
        </w:rPr>
        <w:t xml:space="preserve">Explique claramente a los participantes que el eje de la actividad es el contenido. </w:t>
      </w:r>
      <w:r w:rsidRPr="00C379D4">
        <w:rPr>
          <w:rFonts w:ascii="Arial" w:hAnsi="Arial" w:cs="Arial"/>
          <w:bCs/>
          <w:lang w:val="es-ES"/>
        </w:rPr>
        <w:t xml:space="preserve">Al discutir </w:t>
      </w:r>
      <w:r>
        <w:rPr>
          <w:rFonts w:ascii="Arial" w:hAnsi="Arial" w:cs="Arial"/>
          <w:bCs/>
          <w:lang w:val="es-ES"/>
        </w:rPr>
        <w:t xml:space="preserve">con un interlocutor escéptico </w:t>
      </w:r>
      <w:r w:rsidRPr="00C379D4">
        <w:rPr>
          <w:rFonts w:ascii="Arial" w:hAnsi="Arial" w:cs="Arial"/>
          <w:bCs/>
          <w:lang w:val="es-ES"/>
        </w:rPr>
        <w:t xml:space="preserve">sobre las ventajas de un </w:t>
      </w:r>
      <w:r>
        <w:rPr>
          <w:rFonts w:ascii="Arial" w:hAnsi="Arial" w:cs="Arial"/>
          <w:bCs/>
          <w:lang w:val="es-ES"/>
        </w:rPr>
        <w:t>n</w:t>
      </w:r>
      <w:r w:rsidRPr="00C379D4">
        <w:rPr>
          <w:rFonts w:ascii="Arial" w:hAnsi="Arial" w:cs="Arial"/>
          <w:bCs/>
          <w:lang w:val="es-ES"/>
        </w:rPr>
        <w:t>uevo enfoque de la discapacidad</w:t>
      </w:r>
      <w:r>
        <w:rPr>
          <w:rFonts w:ascii="Arial" w:hAnsi="Arial" w:cs="Arial"/>
          <w:bCs/>
          <w:lang w:val="es-ES"/>
        </w:rPr>
        <w:t>, es mejor ceñirse a las estadísticas, la experiencia y el potencial, y no argüir en términos de “</w:t>
      </w:r>
      <w:r w:rsidR="002B5F89">
        <w:rPr>
          <w:rFonts w:ascii="Arial" w:hAnsi="Arial" w:cs="Arial"/>
          <w:bCs/>
          <w:lang w:val="es-ES"/>
        </w:rPr>
        <w:t>obligaciones morales” o “jurídicas</w:t>
      </w:r>
      <w:r>
        <w:rPr>
          <w:rFonts w:ascii="Arial" w:hAnsi="Arial" w:cs="Arial"/>
          <w:bCs/>
          <w:lang w:val="es-ES"/>
        </w:rPr>
        <w:t>”.</w:t>
      </w:r>
      <w:r w:rsidR="00124AA0">
        <w:rPr>
          <w:rFonts w:ascii="Arial" w:hAnsi="Arial" w:cs="Arial"/>
          <w:bCs/>
          <w:lang w:val="es-ES"/>
        </w:rPr>
        <w:t xml:space="preserve"> Las declaraciones del tipo “es inmoral mantener encerradas en instituciones a las personas con discapacidad”, o “la Convención estipula…”, pueden resultar poco eficaces para combatir los mitos. </w:t>
      </w:r>
      <w:r w:rsidRPr="00C379D4">
        <w:rPr>
          <w:rFonts w:ascii="Arial" w:hAnsi="Arial" w:cs="Arial"/>
          <w:bCs/>
          <w:lang w:val="es-ES"/>
        </w:rPr>
        <w:t xml:space="preserve">  </w:t>
      </w:r>
    </w:p>
    <w:p w:rsidR="005D599F" w:rsidRPr="005D599F" w:rsidRDefault="005D599F" w:rsidP="003C4478">
      <w:pPr>
        <w:pStyle w:val="ListParagraph"/>
        <w:numPr>
          <w:ilvl w:val="0"/>
          <w:numId w:val="8"/>
        </w:numPr>
        <w:rPr>
          <w:rFonts w:ascii="Arial" w:hAnsi="Arial" w:cs="Arial"/>
          <w:bCs/>
          <w:lang w:val="es-ES"/>
        </w:rPr>
      </w:pPr>
      <w:r w:rsidRPr="005D599F">
        <w:rPr>
          <w:rFonts w:ascii="Arial" w:hAnsi="Arial" w:cs="Arial"/>
          <w:bCs/>
          <w:lang w:val="es-ES"/>
        </w:rPr>
        <w:t>Las preguntas y respuestas tienen que ser realistas y basarse en experiencias y conocimientos aut</w:t>
      </w:r>
      <w:r>
        <w:rPr>
          <w:rFonts w:ascii="Arial" w:hAnsi="Arial" w:cs="Arial"/>
          <w:bCs/>
          <w:lang w:val="es-ES"/>
        </w:rPr>
        <w:t>énticos; algunos interlocutores tenderán a apoyar sus argumentos en lo que “creen” y otros los apoyarán con lo que “saben”, pero ninguno de ellos deberá “inventar” estadísticas o informaciones.</w:t>
      </w:r>
    </w:p>
    <w:p w:rsidR="005D599F" w:rsidRPr="005D599F" w:rsidRDefault="005D599F" w:rsidP="003C4478">
      <w:pPr>
        <w:pStyle w:val="ListParagraph"/>
        <w:numPr>
          <w:ilvl w:val="0"/>
          <w:numId w:val="8"/>
        </w:numPr>
        <w:rPr>
          <w:rFonts w:ascii="Arial" w:hAnsi="Arial" w:cs="Arial"/>
          <w:bCs/>
          <w:lang w:val="es-ES"/>
        </w:rPr>
      </w:pPr>
      <w:r w:rsidRPr="005D599F">
        <w:rPr>
          <w:rFonts w:ascii="Arial" w:hAnsi="Arial" w:cs="Arial"/>
          <w:bCs/>
          <w:lang w:val="es-ES"/>
        </w:rPr>
        <w:t>Aun cuando el propósito de la actividad no sea evaluar la capacidad de presentaci</w:t>
      </w:r>
      <w:r>
        <w:rPr>
          <w:rFonts w:ascii="Arial" w:hAnsi="Arial" w:cs="Arial"/>
          <w:bCs/>
          <w:lang w:val="es-ES"/>
        </w:rPr>
        <w:t xml:space="preserve">ón y/o comunicación, se espera que las sesiones de preguntas y respuestas se rijan por el máximo </w:t>
      </w:r>
      <w:r>
        <w:rPr>
          <w:rFonts w:ascii="Arial" w:hAnsi="Arial" w:cs="Arial"/>
          <w:bCs/>
          <w:lang w:val="es-ES"/>
        </w:rPr>
        <w:lastRenderedPageBreak/>
        <w:t>respeto y las normas básicas de comunicación, o sea, no interrumpir a quien pregunta o responde antes de que haya terminado. Si la actividad se convierte en una disputa, ambas partes podrían perder el beneficio derivado de la interacción.</w:t>
      </w:r>
    </w:p>
    <w:p w:rsidR="005D599F" w:rsidRPr="005D599F" w:rsidRDefault="005D599F" w:rsidP="00C908D4">
      <w:pPr>
        <w:pStyle w:val="ListParagraph"/>
        <w:rPr>
          <w:rFonts w:ascii="Arial" w:hAnsi="Arial" w:cs="Arial"/>
          <w:bCs/>
          <w:lang w:val="es-ES"/>
        </w:rPr>
      </w:pPr>
    </w:p>
    <w:p w:rsidR="00FD7E49" w:rsidRPr="00B5695B" w:rsidRDefault="00FD7E49" w:rsidP="005C1A17">
      <w:pPr>
        <w:tabs>
          <w:tab w:val="left" w:pos="720"/>
        </w:tabs>
        <w:rPr>
          <w:rFonts w:ascii="Arial" w:hAnsi="Arial" w:cs="Arial"/>
          <w:bCs/>
          <w:lang w:val="es-ES"/>
        </w:rPr>
      </w:pPr>
    </w:p>
    <w:p w:rsidR="00FD7E49" w:rsidRPr="00B5695B" w:rsidRDefault="00FD7E49" w:rsidP="003C4478">
      <w:pPr>
        <w:rPr>
          <w:rFonts w:ascii="Arial" w:hAnsi="Arial" w:cs="Arial"/>
          <w:bCs/>
          <w:lang w:val="es-ES"/>
        </w:rPr>
      </w:pPr>
    </w:p>
    <w:sectPr w:rsidR="00FD7E49" w:rsidRPr="00B5695B" w:rsidSect="009816E4">
      <w:headerReference w:type="even" r:id="rId11"/>
      <w:headerReference w:type="default" r:id="rId12"/>
      <w:footerReference w:type="even" r:id="rId13"/>
      <w:footerReference w:type="default" r:id="rId14"/>
      <w:headerReference w:type="first" r:id="rId15"/>
      <w:footerReference w:type="firs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468" w:rsidRDefault="008E6468">
      <w:r>
        <w:separator/>
      </w:r>
    </w:p>
  </w:endnote>
  <w:endnote w:type="continuationSeparator" w:id="0">
    <w:p w:rsidR="008E6468" w:rsidRDefault="008E6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AF9" w:rsidRDefault="00A00AF9" w:rsidP="00895B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00AF9" w:rsidRDefault="00A00AF9" w:rsidP="005526D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AF9" w:rsidRPr="005526DF" w:rsidRDefault="00A00AF9" w:rsidP="00895B6A">
    <w:pPr>
      <w:pStyle w:val="Footer"/>
      <w:framePr w:wrap="around" w:vAnchor="text" w:hAnchor="margin" w:xAlign="right" w:y="1"/>
      <w:rPr>
        <w:rStyle w:val="PageNumber"/>
        <w:rFonts w:ascii="Arial" w:hAnsi="Arial" w:cs="Arial"/>
      </w:rPr>
    </w:pPr>
    <w:r w:rsidRPr="005526DF">
      <w:rPr>
        <w:rStyle w:val="PageNumber"/>
        <w:rFonts w:ascii="Arial" w:hAnsi="Arial" w:cs="Arial"/>
      </w:rPr>
      <w:fldChar w:fldCharType="begin"/>
    </w:r>
    <w:r w:rsidRPr="005526DF">
      <w:rPr>
        <w:rStyle w:val="PageNumber"/>
        <w:rFonts w:ascii="Arial" w:hAnsi="Arial" w:cs="Arial"/>
      </w:rPr>
      <w:instrText xml:space="preserve">PAGE  </w:instrText>
    </w:r>
    <w:r w:rsidRPr="005526DF">
      <w:rPr>
        <w:rStyle w:val="PageNumber"/>
        <w:rFonts w:ascii="Arial" w:hAnsi="Arial" w:cs="Arial"/>
      </w:rPr>
      <w:fldChar w:fldCharType="separate"/>
    </w:r>
    <w:r w:rsidR="00B5695B">
      <w:rPr>
        <w:rStyle w:val="PageNumber"/>
        <w:rFonts w:ascii="Arial" w:hAnsi="Arial" w:cs="Arial"/>
        <w:noProof/>
      </w:rPr>
      <w:t>4</w:t>
    </w:r>
    <w:r w:rsidRPr="005526DF">
      <w:rPr>
        <w:rStyle w:val="PageNumber"/>
        <w:rFonts w:ascii="Arial" w:hAnsi="Arial" w:cs="Arial"/>
      </w:rPr>
      <w:fldChar w:fldCharType="end"/>
    </w:r>
  </w:p>
  <w:p w:rsidR="00A00AF9" w:rsidRPr="003C4478" w:rsidRDefault="00A00AF9" w:rsidP="00371366">
    <w:pPr>
      <w:pStyle w:val="Footer"/>
      <w:ind w:right="360"/>
      <w:rPr>
        <w:rFonts w:ascii="Arial" w:hAnsi="Arial" w:cs="Arial"/>
        <w:b/>
        <w:color w:val="4F81BD"/>
        <w:sz w:val="20"/>
        <w:szCs w:val="20"/>
        <w:lang w:val="en-GB"/>
      </w:rPr>
    </w:pPr>
    <w:r>
      <w:rPr>
        <w:rFonts w:ascii="Arial" w:hAnsi="Arial" w:cs="Arial"/>
        <w:b/>
        <w:color w:val="4F81BD"/>
        <w:sz w:val="20"/>
        <w:szCs w:val="20"/>
      </w:rPr>
      <w:t>© 2012 United Nations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AF9" w:rsidRDefault="00A00A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468" w:rsidRDefault="008E6468">
      <w:r>
        <w:separator/>
      </w:r>
    </w:p>
  </w:footnote>
  <w:footnote w:type="continuationSeparator" w:id="0">
    <w:p w:rsidR="008E6468" w:rsidRDefault="008E64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AF9" w:rsidRDefault="00A00AF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AF9" w:rsidRPr="00027BB9" w:rsidRDefault="00A00AF9" w:rsidP="00A552C4">
    <w:pPr>
      <w:pStyle w:val="Header"/>
      <w:tabs>
        <w:tab w:val="clear" w:pos="4320"/>
        <w:tab w:val="clear" w:pos="8640"/>
        <w:tab w:val="right" w:pos="10800"/>
      </w:tabs>
      <w:rPr>
        <w:rFonts w:ascii="Arial" w:hAnsi="Arial" w:cs="Arial"/>
        <w:i/>
        <w:iCs/>
        <w:sz w:val="20"/>
        <w:szCs w:val="20"/>
      </w:rPr>
    </w:pPr>
    <w:r>
      <w:rPr>
        <w:rFonts w:ascii="Arial" w:hAnsi="Arial" w:cs="Arial"/>
        <w:iCs/>
        <w:sz w:val="20"/>
        <w:szCs w:val="20"/>
      </w:rPr>
      <w:t>Module 1</w:t>
    </w:r>
    <w:r>
      <w:rPr>
        <w:rFonts w:ascii="Calibri" w:hAnsi="Calibri"/>
        <w:iCs/>
        <w:sz w:val="20"/>
        <w:szCs w:val="20"/>
      </w:rPr>
      <w:tab/>
    </w:r>
    <w:r w:rsidRPr="00027BB9">
      <w:rPr>
        <w:rFonts w:ascii="Arial" w:hAnsi="Arial" w:cs="Arial"/>
        <w:iCs/>
        <w:sz w:val="20"/>
        <w:szCs w:val="20"/>
      </w:rPr>
      <w:t>Convention on the Rights of Persons with Disabilities</w:t>
    </w:r>
    <w:r>
      <w:rPr>
        <w:rFonts w:ascii="Arial" w:hAnsi="Arial" w:cs="Arial"/>
        <w:iCs/>
        <w:sz w:val="20"/>
        <w:szCs w:val="20"/>
      </w:rPr>
      <w:t>: training package</w:t>
    </w:r>
    <w:r w:rsidRPr="00027BB9">
      <w:rPr>
        <w:rFonts w:ascii="Arial" w:hAnsi="Arial" w:cs="Arial"/>
        <w:iCs/>
        <w:sz w:val="20"/>
        <w:szCs w:val="2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AF9" w:rsidRDefault="00A00A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5381A"/>
    <w:multiLevelType w:val="hybridMultilevel"/>
    <w:tmpl w:val="C2F0F0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2F6D6E"/>
    <w:multiLevelType w:val="hybridMultilevel"/>
    <w:tmpl w:val="EAF086F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D07DC2"/>
    <w:multiLevelType w:val="hybridMultilevel"/>
    <w:tmpl w:val="FA9265D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4C2C6C08"/>
    <w:multiLevelType w:val="hybridMultilevel"/>
    <w:tmpl w:val="7C96FEC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592B1A9C"/>
    <w:multiLevelType w:val="hybridMultilevel"/>
    <w:tmpl w:val="C5F0250C"/>
    <w:lvl w:ilvl="0" w:tplc="04090017">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nsid w:val="5EDE3DDF"/>
    <w:multiLevelType w:val="hybridMultilevel"/>
    <w:tmpl w:val="2886E760"/>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5FB03532"/>
    <w:multiLevelType w:val="hybridMultilevel"/>
    <w:tmpl w:val="183E85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E321A77"/>
    <w:multiLevelType w:val="hybridMultilevel"/>
    <w:tmpl w:val="6C186B34"/>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260"/>
        </w:tabs>
        <w:ind w:left="1260" w:hanging="360"/>
      </w:pPr>
      <w:rPr>
        <w:rFonts w:ascii="Courier New" w:hAnsi="Courier New" w:hint="default"/>
      </w:rPr>
    </w:lvl>
    <w:lvl w:ilvl="2" w:tplc="04090005" w:tentative="1">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num w:numId="1">
    <w:abstractNumId w:val="7"/>
  </w:num>
  <w:num w:numId="2">
    <w:abstractNumId w:val="2"/>
  </w:num>
  <w:num w:numId="3">
    <w:abstractNumId w:val="0"/>
  </w:num>
  <w:num w:numId="4">
    <w:abstractNumId w:val="4"/>
  </w:num>
  <w:num w:numId="5">
    <w:abstractNumId w:val="3"/>
  </w:num>
  <w:num w:numId="6">
    <w:abstractNumId w:val="5"/>
  </w:num>
  <w:num w:numId="7">
    <w:abstractNumId w:val="1"/>
  </w:num>
  <w:num w:numId="8">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6BB"/>
    <w:rsid w:val="00022250"/>
    <w:rsid w:val="0002316C"/>
    <w:rsid w:val="00024964"/>
    <w:rsid w:val="0002527E"/>
    <w:rsid w:val="00027BB9"/>
    <w:rsid w:val="00047B3A"/>
    <w:rsid w:val="0005174A"/>
    <w:rsid w:val="000657AC"/>
    <w:rsid w:val="00080842"/>
    <w:rsid w:val="00081EE2"/>
    <w:rsid w:val="00086549"/>
    <w:rsid w:val="00094713"/>
    <w:rsid w:val="000A0B75"/>
    <w:rsid w:val="000A2052"/>
    <w:rsid w:val="000A23A0"/>
    <w:rsid w:val="000A346F"/>
    <w:rsid w:val="000A780F"/>
    <w:rsid w:val="000A787D"/>
    <w:rsid w:val="000B1483"/>
    <w:rsid w:val="000C6506"/>
    <w:rsid w:val="000C6CCA"/>
    <w:rsid w:val="000D7432"/>
    <w:rsid w:val="000E6EF7"/>
    <w:rsid w:val="000F15C0"/>
    <w:rsid w:val="0010381D"/>
    <w:rsid w:val="00106050"/>
    <w:rsid w:val="0010663E"/>
    <w:rsid w:val="0011200B"/>
    <w:rsid w:val="00120883"/>
    <w:rsid w:val="00124AA0"/>
    <w:rsid w:val="00127CB0"/>
    <w:rsid w:val="00130DAD"/>
    <w:rsid w:val="00133CA1"/>
    <w:rsid w:val="00143FD8"/>
    <w:rsid w:val="0014409C"/>
    <w:rsid w:val="00152188"/>
    <w:rsid w:val="0016135F"/>
    <w:rsid w:val="00167963"/>
    <w:rsid w:val="001751C9"/>
    <w:rsid w:val="00183CED"/>
    <w:rsid w:val="0018795A"/>
    <w:rsid w:val="00193191"/>
    <w:rsid w:val="00195855"/>
    <w:rsid w:val="001B413B"/>
    <w:rsid w:val="001B5212"/>
    <w:rsid w:val="001B7CFB"/>
    <w:rsid w:val="001D0D94"/>
    <w:rsid w:val="001D0F8F"/>
    <w:rsid w:val="001D747D"/>
    <w:rsid w:val="001E73C9"/>
    <w:rsid w:val="001F51BA"/>
    <w:rsid w:val="00206DED"/>
    <w:rsid w:val="002106EA"/>
    <w:rsid w:val="002305D5"/>
    <w:rsid w:val="002320AB"/>
    <w:rsid w:val="00235409"/>
    <w:rsid w:val="00235CD0"/>
    <w:rsid w:val="00240BC0"/>
    <w:rsid w:val="00241835"/>
    <w:rsid w:val="00246C90"/>
    <w:rsid w:val="00251931"/>
    <w:rsid w:val="00253A00"/>
    <w:rsid w:val="00255E26"/>
    <w:rsid w:val="00262699"/>
    <w:rsid w:val="00264897"/>
    <w:rsid w:val="002675BF"/>
    <w:rsid w:val="00271066"/>
    <w:rsid w:val="002840BC"/>
    <w:rsid w:val="002859B7"/>
    <w:rsid w:val="00287A03"/>
    <w:rsid w:val="00292C08"/>
    <w:rsid w:val="002931BB"/>
    <w:rsid w:val="002A2268"/>
    <w:rsid w:val="002A6377"/>
    <w:rsid w:val="002B0149"/>
    <w:rsid w:val="002B3196"/>
    <w:rsid w:val="002B5F89"/>
    <w:rsid w:val="002B717D"/>
    <w:rsid w:val="002C2991"/>
    <w:rsid w:val="002C7E30"/>
    <w:rsid w:val="002D093E"/>
    <w:rsid w:val="002E165F"/>
    <w:rsid w:val="002F2600"/>
    <w:rsid w:val="002F45DB"/>
    <w:rsid w:val="002F6C94"/>
    <w:rsid w:val="002F79AD"/>
    <w:rsid w:val="00302DAD"/>
    <w:rsid w:val="00307BAA"/>
    <w:rsid w:val="0031352A"/>
    <w:rsid w:val="00317326"/>
    <w:rsid w:val="00320BC1"/>
    <w:rsid w:val="003245A8"/>
    <w:rsid w:val="00324C61"/>
    <w:rsid w:val="003348FB"/>
    <w:rsid w:val="0033601D"/>
    <w:rsid w:val="00336311"/>
    <w:rsid w:val="00347CF5"/>
    <w:rsid w:val="00351C7F"/>
    <w:rsid w:val="00355338"/>
    <w:rsid w:val="0035600C"/>
    <w:rsid w:val="00356C3D"/>
    <w:rsid w:val="0036253A"/>
    <w:rsid w:val="003640D1"/>
    <w:rsid w:val="00370B8A"/>
    <w:rsid w:val="00371366"/>
    <w:rsid w:val="00373776"/>
    <w:rsid w:val="00383E49"/>
    <w:rsid w:val="003919F5"/>
    <w:rsid w:val="00394508"/>
    <w:rsid w:val="003A1DA1"/>
    <w:rsid w:val="003A66DA"/>
    <w:rsid w:val="003B0D8C"/>
    <w:rsid w:val="003B2611"/>
    <w:rsid w:val="003B4084"/>
    <w:rsid w:val="003C4478"/>
    <w:rsid w:val="003C5BA5"/>
    <w:rsid w:val="003C5D69"/>
    <w:rsid w:val="003C6810"/>
    <w:rsid w:val="003C79DD"/>
    <w:rsid w:val="003D0B7F"/>
    <w:rsid w:val="003D3D05"/>
    <w:rsid w:val="003D63F2"/>
    <w:rsid w:val="003D7054"/>
    <w:rsid w:val="003E39C8"/>
    <w:rsid w:val="003E482A"/>
    <w:rsid w:val="003F0F2D"/>
    <w:rsid w:val="003F5FED"/>
    <w:rsid w:val="003F7A4B"/>
    <w:rsid w:val="003F7DAE"/>
    <w:rsid w:val="00401CA6"/>
    <w:rsid w:val="00406A81"/>
    <w:rsid w:val="00413D74"/>
    <w:rsid w:val="004172A6"/>
    <w:rsid w:val="00425821"/>
    <w:rsid w:val="0044056C"/>
    <w:rsid w:val="00442016"/>
    <w:rsid w:val="00442510"/>
    <w:rsid w:val="004434FA"/>
    <w:rsid w:val="00453143"/>
    <w:rsid w:val="00454031"/>
    <w:rsid w:val="0045411E"/>
    <w:rsid w:val="00467C83"/>
    <w:rsid w:val="004800D6"/>
    <w:rsid w:val="004831FD"/>
    <w:rsid w:val="004871D4"/>
    <w:rsid w:val="004902B4"/>
    <w:rsid w:val="00497057"/>
    <w:rsid w:val="00497C8F"/>
    <w:rsid w:val="004A6F2B"/>
    <w:rsid w:val="004B2A12"/>
    <w:rsid w:val="004B6115"/>
    <w:rsid w:val="004C4650"/>
    <w:rsid w:val="004C602F"/>
    <w:rsid w:val="004D1D7F"/>
    <w:rsid w:val="004D489F"/>
    <w:rsid w:val="004E373B"/>
    <w:rsid w:val="004F006D"/>
    <w:rsid w:val="004F00AF"/>
    <w:rsid w:val="004F542D"/>
    <w:rsid w:val="005007D7"/>
    <w:rsid w:val="00501242"/>
    <w:rsid w:val="00504BD1"/>
    <w:rsid w:val="005148F4"/>
    <w:rsid w:val="005216CB"/>
    <w:rsid w:val="00531E04"/>
    <w:rsid w:val="00534E2B"/>
    <w:rsid w:val="005526DF"/>
    <w:rsid w:val="005529C6"/>
    <w:rsid w:val="00554A04"/>
    <w:rsid w:val="00555CF7"/>
    <w:rsid w:val="0057291B"/>
    <w:rsid w:val="0058045B"/>
    <w:rsid w:val="00580579"/>
    <w:rsid w:val="00584E77"/>
    <w:rsid w:val="005910DB"/>
    <w:rsid w:val="0059198E"/>
    <w:rsid w:val="00592A42"/>
    <w:rsid w:val="00592C90"/>
    <w:rsid w:val="005955B2"/>
    <w:rsid w:val="005966D4"/>
    <w:rsid w:val="005A128C"/>
    <w:rsid w:val="005A36CF"/>
    <w:rsid w:val="005A3A69"/>
    <w:rsid w:val="005A42AE"/>
    <w:rsid w:val="005A7521"/>
    <w:rsid w:val="005C1A17"/>
    <w:rsid w:val="005C2832"/>
    <w:rsid w:val="005C2D50"/>
    <w:rsid w:val="005C332F"/>
    <w:rsid w:val="005C6BAA"/>
    <w:rsid w:val="005D0B1A"/>
    <w:rsid w:val="005D0F68"/>
    <w:rsid w:val="005D1B40"/>
    <w:rsid w:val="005D4F73"/>
    <w:rsid w:val="005D599F"/>
    <w:rsid w:val="005D7FEB"/>
    <w:rsid w:val="005E445B"/>
    <w:rsid w:val="00605A5E"/>
    <w:rsid w:val="006177A3"/>
    <w:rsid w:val="00623EA1"/>
    <w:rsid w:val="0062564D"/>
    <w:rsid w:val="006272E8"/>
    <w:rsid w:val="00631E20"/>
    <w:rsid w:val="0063408E"/>
    <w:rsid w:val="00642A77"/>
    <w:rsid w:val="00642E23"/>
    <w:rsid w:val="006432C5"/>
    <w:rsid w:val="00646A99"/>
    <w:rsid w:val="00646F24"/>
    <w:rsid w:val="00647373"/>
    <w:rsid w:val="00647806"/>
    <w:rsid w:val="00654223"/>
    <w:rsid w:val="00667BFF"/>
    <w:rsid w:val="006734F5"/>
    <w:rsid w:val="00674EDF"/>
    <w:rsid w:val="00684204"/>
    <w:rsid w:val="0069180E"/>
    <w:rsid w:val="006929CF"/>
    <w:rsid w:val="006A5012"/>
    <w:rsid w:val="006A62ED"/>
    <w:rsid w:val="006C12FD"/>
    <w:rsid w:val="006C284E"/>
    <w:rsid w:val="006D1CC6"/>
    <w:rsid w:val="006D6AA8"/>
    <w:rsid w:val="006D7AB7"/>
    <w:rsid w:val="006E46F0"/>
    <w:rsid w:val="006F5AEE"/>
    <w:rsid w:val="006F6166"/>
    <w:rsid w:val="00700658"/>
    <w:rsid w:val="00701D74"/>
    <w:rsid w:val="007039CF"/>
    <w:rsid w:val="007047CE"/>
    <w:rsid w:val="00704CCD"/>
    <w:rsid w:val="007059B8"/>
    <w:rsid w:val="00710110"/>
    <w:rsid w:val="007117C5"/>
    <w:rsid w:val="00713354"/>
    <w:rsid w:val="00714E6D"/>
    <w:rsid w:val="00723530"/>
    <w:rsid w:val="0073288A"/>
    <w:rsid w:val="007448F1"/>
    <w:rsid w:val="00745A9E"/>
    <w:rsid w:val="0075548F"/>
    <w:rsid w:val="007567B4"/>
    <w:rsid w:val="00771651"/>
    <w:rsid w:val="00771A78"/>
    <w:rsid w:val="007764E1"/>
    <w:rsid w:val="00781A66"/>
    <w:rsid w:val="00783106"/>
    <w:rsid w:val="007B472D"/>
    <w:rsid w:val="007D161E"/>
    <w:rsid w:val="007D3D37"/>
    <w:rsid w:val="007E0E18"/>
    <w:rsid w:val="007E6059"/>
    <w:rsid w:val="007F05EE"/>
    <w:rsid w:val="007F1AD9"/>
    <w:rsid w:val="007F4CEF"/>
    <w:rsid w:val="00803651"/>
    <w:rsid w:val="008039AF"/>
    <w:rsid w:val="00805916"/>
    <w:rsid w:val="00820405"/>
    <w:rsid w:val="00822E0A"/>
    <w:rsid w:val="0082759D"/>
    <w:rsid w:val="00837961"/>
    <w:rsid w:val="00857E78"/>
    <w:rsid w:val="0086691A"/>
    <w:rsid w:val="00876CBF"/>
    <w:rsid w:val="0088150F"/>
    <w:rsid w:val="008844AC"/>
    <w:rsid w:val="008847B0"/>
    <w:rsid w:val="008916BB"/>
    <w:rsid w:val="00892705"/>
    <w:rsid w:val="00895B6A"/>
    <w:rsid w:val="008A05D7"/>
    <w:rsid w:val="008A1403"/>
    <w:rsid w:val="008A64B8"/>
    <w:rsid w:val="008A7C52"/>
    <w:rsid w:val="008B3648"/>
    <w:rsid w:val="008B7C96"/>
    <w:rsid w:val="008C2FF0"/>
    <w:rsid w:val="008C3F8D"/>
    <w:rsid w:val="008C6CE1"/>
    <w:rsid w:val="008D0133"/>
    <w:rsid w:val="008D576C"/>
    <w:rsid w:val="008E3AB1"/>
    <w:rsid w:val="008E3B6C"/>
    <w:rsid w:val="008E4648"/>
    <w:rsid w:val="008E5CA4"/>
    <w:rsid w:val="008E6468"/>
    <w:rsid w:val="008E6CE0"/>
    <w:rsid w:val="008F12BF"/>
    <w:rsid w:val="008F52B6"/>
    <w:rsid w:val="008F5462"/>
    <w:rsid w:val="00904F93"/>
    <w:rsid w:val="00905B19"/>
    <w:rsid w:val="00905FF5"/>
    <w:rsid w:val="00915E26"/>
    <w:rsid w:val="00934FF9"/>
    <w:rsid w:val="009351FA"/>
    <w:rsid w:val="0093692E"/>
    <w:rsid w:val="00943FCA"/>
    <w:rsid w:val="00957CF4"/>
    <w:rsid w:val="009635C8"/>
    <w:rsid w:val="00965D38"/>
    <w:rsid w:val="009710E2"/>
    <w:rsid w:val="0097127D"/>
    <w:rsid w:val="00975755"/>
    <w:rsid w:val="009816E4"/>
    <w:rsid w:val="00981CB0"/>
    <w:rsid w:val="00983E47"/>
    <w:rsid w:val="00991846"/>
    <w:rsid w:val="00995EEA"/>
    <w:rsid w:val="009B0017"/>
    <w:rsid w:val="009C3560"/>
    <w:rsid w:val="009C4239"/>
    <w:rsid w:val="009C4E47"/>
    <w:rsid w:val="009D1DBD"/>
    <w:rsid w:val="009E14E0"/>
    <w:rsid w:val="009E4D17"/>
    <w:rsid w:val="00A00AF9"/>
    <w:rsid w:val="00A011A3"/>
    <w:rsid w:val="00A13AF6"/>
    <w:rsid w:val="00A16520"/>
    <w:rsid w:val="00A16FD2"/>
    <w:rsid w:val="00A2229E"/>
    <w:rsid w:val="00A276D0"/>
    <w:rsid w:val="00A35182"/>
    <w:rsid w:val="00A35BE5"/>
    <w:rsid w:val="00A3680A"/>
    <w:rsid w:val="00A44F3B"/>
    <w:rsid w:val="00A51B15"/>
    <w:rsid w:val="00A54448"/>
    <w:rsid w:val="00A552C4"/>
    <w:rsid w:val="00A56CC7"/>
    <w:rsid w:val="00A6337A"/>
    <w:rsid w:val="00A70E54"/>
    <w:rsid w:val="00A81F4C"/>
    <w:rsid w:val="00A82FC6"/>
    <w:rsid w:val="00A9365A"/>
    <w:rsid w:val="00AA0EA0"/>
    <w:rsid w:val="00AA0FAB"/>
    <w:rsid w:val="00AA3C49"/>
    <w:rsid w:val="00AB7EDF"/>
    <w:rsid w:val="00AC0645"/>
    <w:rsid w:val="00AC109B"/>
    <w:rsid w:val="00AD3D67"/>
    <w:rsid w:val="00AD793A"/>
    <w:rsid w:val="00AE6618"/>
    <w:rsid w:val="00AF1239"/>
    <w:rsid w:val="00AF4647"/>
    <w:rsid w:val="00B03B76"/>
    <w:rsid w:val="00B2519E"/>
    <w:rsid w:val="00B276C6"/>
    <w:rsid w:val="00B30096"/>
    <w:rsid w:val="00B30BC8"/>
    <w:rsid w:val="00B3164F"/>
    <w:rsid w:val="00B31B9D"/>
    <w:rsid w:val="00B33173"/>
    <w:rsid w:val="00B335FB"/>
    <w:rsid w:val="00B3562B"/>
    <w:rsid w:val="00B371A7"/>
    <w:rsid w:val="00B540C1"/>
    <w:rsid w:val="00B5695B"/>
    <w:rsid w:val="00B659BF"/>
    <w:rsid w:val="00B73D91"/>
    <w:rsid w:val="00B75AF3"/>
    <w:rsid w:val="00B77C21"/>
    <w:rsid w:val="00B77FDE"/>
    <w:rsid w:val="00B82C11"/>
    <w:rsid w:val="00B871FF"/>
    <w:rsid w:val="00B90C19"/>
    <w:rsid w:val="00B96A3A"/>
    <w:rsid w:val="00B97CA0"/>
    <w:rsid w:val="00BA0993"/>
    <w:rsid w:val="00BA0D80"/>
    <w:rsid w:val="00BA2624"/>
    <w:rsid w:val="00BA30EF"/>
    <w:rsid w:val="00BA3AC7"/>
    <w:rsid w:val="00BB4FEE"/>
    <w:rsid w:val="00BB54C3"/>
    <w:rsid w:val="00BC3727"/>
    <w:rsid w:val="00BD2E52"/>
    <w:rsid w:val="00BD58FB"/>
    <w:rsid w:val="00BD7051"/>
    <w:rsid w:val="00BE00BD"/>
    <w:rsid w:val="00BE087F"/>
    <w:rsid w:val="00BE24BD"/>
    <w:rsid w:val="00BE2E54"/>
    <w:rsid w:val="00BF1F85"/>
    <w:rsid w:val="00BF3312"/>
    <w:rsid w:val="00BF350E"/>
    <w:rsid w:val="00C00200"/>
    <w:rsid w:val="00C0471F"/>
    <w:rsid w:val="00C076E9"/>
    <w:rsid w:val="00C1392D"/>
    <w:rsid w:val="00C2532D"/>
    <w:rsid w:val="00C35173"/>
    <w:rsid w:val="00C3677B"/>
    <w:rsid w:val="00C379D4"/>
    <w:rsid w:val="00C37A47"/>
    <w:rsid w:val="00C47CB1"/>
    <w:rsid w:val="00C56DA3"/>
    <w:rsid w:val="00C606F3"/>
    <w:rsid w:val="00C60D4D"/>
    <w:rsid w:val="00C64C7C"/>
    <w:rsid w:val="00C65463"/>
    <w:rsid w:val="00C675EA"/>
    <w:rsid w:val="00C81157"/>
    <w:rsid w:val="00C81974"/>
    <w:rsid w:val="00C82F70"/>
    <w:rsid w:val="00C843F0"/>
    <w:rsid w:val="00C908D4"/>
    <w:rsid w:val="00C96806"/>
    <w:rsid w:val="00C96E8A"/>
    <w:rsid w:val="00C9799B"/>
    <w:rsid w:val="00CB1829"/>
    <w:rsid w:val="00CB2E71"/>
    <w:rsid w:val="00CB36B4"/>
    <w:rsid w:val="00CB4552"/>
    <w:rsid w:val="00CB5C41"/>
    <w:rsid w:val="00CC1343"/>
    <w:rsid w:val="00CC353E"/>
    <w:rsid w:val="00CC53B0"/>
    <w:rsid w:val="00CD342E"/>
    <w:rsid w:val="00CD4264"/>
    <w:rsid w:val="00CE1253"/>
    <w:rsid w:val="00CE3DAA"/>
    <w:rsid w:val="00CE54B9"/>
    <w:rsid w:val="00CE7D70"/>
    <w:rsid w:val="00CF1DE1"/>
    <w:rsid w:val="00D007FC"/>
    <w:rsid w:val="00D0557C"/>
    <w:rsid w:val="00D10B30"/>
    <w:rsid w:val="00D16E1F"/>
    <w:rsid w:val="00D3132D"/>
    <w:rsid w:val="00D314E4"/>
    <w:rsid w:val="00D35A55"/>
    <w:rsid w:val="00D372CD"/>
    <w:rsid w:val="00D557A8"/>
    <w:rsid w:val="00D5735E"/>
    <w:rsid w:val="00D61F57"/>
    <w:rsid w:val="00D6510B"/>
    <w:rsid w:val="00D651C7"/>
    <w:rsid w:val="00D67D24"/>
    <w:rsid w:val="00D760B7"/>
    <w:rsid w:val="00D77EB8"/>
    <w:rsid w:val="00D80C4F"/>
    <w:rsid w:val="00D81667"/>
    <w:rsid w:val="00D87DB5"/>
    <w:rsid w:val="00D9705D"/>
    <w:rsid w:val="00D97FF4"/>
    <w:rsid w:val="00DB22C9"/>
    <w:rsid w:val="00DB2D3D"/>
    <w:rsid w:val="00DC28DF"/>
    <w:rsid w:val="00DC79AE"/>
    <w:rsid w:val="00DC7CA9"/>
    <w:rsid w:val="00DD103E"/>
    <w:rsid w:val="00DD5063"/>
    <w:rsid w:val="00DD7788"/>
    <w:rsid w:val="00DE3B88"/>
    <w:rsid w:val="00DE4C9F"/>
    <w:rsid w:val="00DF39A9"/>
    <w:rsid w:val="00DF65B9"/>
    <w:rsid w:val="00E02957"/>
    <w:rsid w:val="00E03E5C"/>
    <w:rsid w:val="00E0544F"/>
    <w:rsid w:val="00E10545"/>
    <w:rsid w:val="00E12996"/>
    <w:rsid w:val="00E158DC"/>
    <w:rsid w:val="00E207A9"/>
    <w:rsid w:val="00E23509"/>
    <w:rsid w:val="00E25694"/>
    <w:rsid w:val="00E32729"/>
    <w:rsid w:val="00E345DF"/>
    <w:rsid w:val="00E534E4"/>
    <w:rsid w:val="00E55D93"/>
    <w:rsid w:val="00E56137"/>
    <w:rsid w:val="00E577A7"/>
    <w:rsid w:val="00E652AC"/>
    <w:rsid w:val="00E675C3"/>
    <w:rsid w:val="00E70764"/>
    <w:rsid w:val="00E928F7"/>
    <w:rsid w:val="00E97815"/>
    <w:rsid w:val="00EA2158"/>
    <w:rsid w:val="00EA7491"/>
    <w:rsid w:val="00EB36D8"/>
    <w:rsid w:val="00EC17B7"/>
    <w:rsid w:val="00ED0502"/>
    <w:rsid w:val="00ED16F3"/>
    <w:rsid w:val="00ED1D63"/>
    <w:rsid w:val="00EE0426"/>
    <w:rsid w:val="00EF1A12"/>
    <w:rsid w:val="00EF3341"/>
    <w:rsid w:val="00F03B06"/>
    <w:rsid w:val="00F04DA9"/>
    <w:rsid w:val="00F20A86"/>
    <w:rsid w:val="00F21CA0"/>
    <w:rsid w:val="00F327BB"/>
    <w:rsid w:val="00F416E9"/>
    <w:rsid w:val="00F42A27"/>
    <w:rsid w:val="00F44D70"/>
    <w:rsid w:val="00F61AF0"/>
    <w:rsid w:val="00F65595"/>
    <w:rsid w:val="00F65971"/>
    <w:rsid w:val="00F67667"/>
    <w:rsid w:val="00F67CFE"/>
    <w:rsid w:val="00F71068"/>
    <w:rsid w:val="00F73A7E"/>
    <w:rsid w:val="00F80523"/>
    <w:rsid w:val="00F83177"/>
    <w:rsid w:val="00F87890"/>
    <w:rsid w:val="00F9044A"/>
    <w:rsid w:val="00FA0902"/>
    <w:rsid w:val="00FA1907"/>
    <w:rsid w:val="00FA26C8"/>
    <w:rsid w:val="00FA2B5F"/>
    <w:rsid w:val="00FB07D2"/>
    <w:rsid w:val="00FB1BC5"/>
    <w:rsid w:val="00FC0195"/>
    <w:rsid w:val="00FC12A9"/>
    <w:rsid w:val="00FC373B"/>
    <w:rsid w:val="00FD5840"/>
    <w:rsid w:val="00FD63A9"/>
    <w:rsid w:val="00FD7D16"/>
    <w:rsid w:val="00FD7E49"/>
    <w:rsid w:val="00FE7FDB"/>
    <w:rsid w:val="00FF1883"/>
    <w:rsid w:val="00FF57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lang w:eastAsia="en-US"/>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rsid w:val="003D3D05"/>
    <w:rPr>
      <w:rFonts w:ascii="Tahoma" w:hAnsi="Tahoma" w:cs="Tahoma"/>
      <w:sz w:val="16"/>
      <w:szCs w:val="16"/>
    </w:rPr>
  </w:style>
  <w:style w:type="character" w:customStyle="1" w:styleId="BalloonTextChar">
    <w:name w:val="Balloon Text Char"/>
    <w:basedOn w:val="DefaultParagraphFont"/>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basedOn w:val="DefaultParagraphFont"/>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4"/>
      <w:szCs w:val="24"/>
      <w:lang w:eastAsia="en-US"/>
    </w:rPr>
  </w:style>
  <w:style w:type="table" w:styleId="TableGrid">
    <w:name w:val="Table Grid"/>
    <w:basedOn w:val="TableNormal"/>
    <w:uiPriority w:val="99"/>
    <w:rsid w:val="00CC353E"/>
    <w:rPr>
      <w:rFonts w:eastAsia="SimSu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5526DF"/>
    <w:rPr>
      <w:rFonts w:cs="Times New Roman"/>
    </w:rPr>
  </w:style>
  <w:style w:type="paragraph" w:styleId="EndnoteText">
    <w:name w:val="endnote text"/>
    <w:basedOn w:val="Normal"/>
    <w:link w:val="EndnoteTextChar"/>
    <w:uiPriority w:val="99"/>
    <w:rsid w:val="00FD7D16"/>
    <w:rPr>
      <w:sz w:val="20"/>
      <w:szCs w:val="20"/>
    </w:rPr>
  </w:style>
  <w:style w:type="character" w:customStyle="1" w:styleId="EndnoteTextChar">
    <w:name w:val="Endnote Text Char"/>
    <w:basedOn w:val="DefaultParagraphFont"/>
    <w:link w:val="EndnoteText"/>
    <w:uiPriority w:val="99"/>
    <w:locked/>
    <w:rsid w:val="00FD7D16"/>
    <w:rPr>
      <w:rFonts w:cs="Times New Roman"/>
      <w:lang w:val="en-US" w:eastAsia="en-US"/>
    </w:rPr>
  </w:style>
  <w:style w:type="character" w:styleId="EndnoteReference">
    <w:name w:val="endnote reference"/>
    <w:basedOn w:val="DefaultParagraphFont"/>
    <w:uiPriority w:val="99"/>
    <w:rsid w:val="00FD7D16"/>
    <w:rPr>
      <w:rFonts w:cs="Times New Roman"/>
      <w:vertAlign w:val="superscript"/>
    </w:rPr>
  </w:style>
  <w:style w:type="paragraph" w:styleId="FootnoteText">
    <w:name w:val="footnote text"/>
    <w:basedOn w:val="Normal"/>
    <w:link w:val="FootnoteTextChar"/>
    <w:uiPriority w:val="99"/>
    <w:rsid w:val="00B96A3A"/>
    <w:rPr>
      <w:sz w:val="20"/>
      <w:szCs w:val="20"/>
    </w:rPr>
  </w:style>
  <w:style w:type="character" w:customStyle="1" w:styleId="FootnoteTextChar">
    <w:name w:val="Footnote Text Char"/>
    <w:basedOn w:val="DefaultParagraphFont"/>
    <w:link w:val="FootnoteText"/>
    <w:uiPriority w:val="99"/>
    <w:locked/>
    <w:rsid w:val="00B96A3A"/>
    <w:rPr>
      <w:rFonts w:cs="Times New Roman"/>
      <w:lang w:val="en-US" w:eastAsia="en-US"/>
    </w:rPr>
  </w:style>
  <w:style w:type="character" w:styleId="FootnoteReference">
    <w:name w:val="footnote reference"/>
    <w:basedOn w:val="DefaultParagraphFont"/>
    <w:uiPriority w:val="99"/>
    <w:rsid w:val="00B96A3A"/>
    <w:rPr>
      <w:rFonts w:cs="Times New Roman"/>
      <w:vertAlign w:val="superscript"/>
    </w:rPr>
  </w:style>
  <w:style w:type="paragraph" w:styleId="ListParagraph">
    <w:name w:val="List Paragraph"/>
    <w:basedOn w:val="Normal"/>
    <w:uiPriority w:val="99"/>
    <w:qFormat/>
    <w:rsid w:val="00B335FB"/>
    <w:pPr>
      <w:ind w:left="720"/>
      <w:contextualSpacing/>
    </w:pPr>
  </w:style>
  <w:style w:type="character" w:styleId="Hyperlink">
    <w:name w:val="Hyperlink"/>
    <w:basedOn w:val="DefaultParagraphFont"/>
    <w:uiPriority w:val="99"/>
    <w:rsid w:val="009816E4"/>
    <w:rPr>
      <w:rFonts w:cs="Times New Roman"/>
      <w:color w:val="0000FF"/>
      <w:u w:val="single"/>
    </w:rPr>
  </w:style>
  <w:style w:type="table" w:styleId="TableColumns3">
    <w:name w:val="Table Columns 3"/>
    <w:basedOn w:val="TableNormal"/>
    <w:uiPriority w:val="99"/>
    <w:rsid w:val="00A56CC7"/>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Grid8">
    <w:name w:val="Table Grid 8"/>
    <w:basedOn w:val="TableNormal"/>
    <w:uiPriority w:val="99"/>
    <w:rsid w:val="00D81667"/>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LightShading-Accent1">
    <w:name w:val="Light Shading Accent 1"/>
    <w:basedOn w:val="TableNormal"/>
    <w:uiPriority w:val="99"/>
    <w:rsid w:val="00E55D93"/>
    <w:rPr>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1">
    <w:name w:val="Light List Accent 1"/>
    <w:basedOn w:val="TableNormal"/>
    <w:uiPriority w:val="99"/>
    <w:rsid w:val="00E55D93"/>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TableList8">
    <w:name w:val="Table List 8"/>
    <w:basedOn w:val="TableNormal"/>
    <w:uiPriority w:val="99"/>
    <w:rsid w:val="00167963"/>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LightList-Accent6">
    <w:name w:val="Light List Accent 6"/>
    <w:basedOn w:val="TableNormal"/>
    <w:uiPriority w:val="99"/>
    <w:rsid w:val="00167963"/>
    <w:rPr>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character" w:styleId="CommentReference">
    <w:name w:val="annotation reference"/>
    <w:basedOn w:val="DefaultParagraphFont"/>
    <w:uiPriority w:val="99"/>
    <w:semiHidden/>
    <w:unhideWhenUsed/>
    <w:rsid w:val="00A82FC6"/>
    <w:rPr>
      <w:sz w:val="16"/>
      <w:szCs w:val="16"/>
    </w:rPr>
  </w:style>
  <w:style w:type="paragraph" w:styleId="CommentText">
    <w:name w:val="annotation text"/>
    <w:basedOn w:val="Normal"/>
    <w:link w:val="CommentTextChar"/>
    <w:uiPriority w:val="99"/>
    <w:semiHidden/>
    <w:unhideWhenUsed/>
    <w:rsid w:val="00A82FC6"/>
    <w:rPr>
      <w:sz w:val="20"/>
      <w:szCs w:val="20"/>
    </w:rPr>
  </w:style>
  <w:style w:type="character" w:customStyle="1" w:styleId="CommentTextChar">
    <w:name w:val="Comment Text Char"/>
    <w:basedOn w:val="DefaultParagraphFont"/>
    <w:link w:val="CommentText"/>
    <w:uiPriority w:val="99"/>
    <w:semiHidden/>
    <w:rsid w:val="00A82FC6"/>
    <w:rPr>
      <w:sz w:val="20"/>
      <w:szCs w:val="20"/>
      <w:lang w:eastAsia="en-US"/>
    </w:rPr>
  </w:style>
  <w:style w:type="paragraph" w:styleId="CommentSubject">
    <w:name w:val="annotation subject"/>
    <w:basedOn w:val="CommentText"/>
    <w:next w:val="CommentText"/>
    <w:link w:val="CommentSubjectChar"/>
    <w:uiPriority w:val="99"/>
    <w:semiHidden/>
    <w:unhideWhenUsed/>
    <w:rsid w:val="00A82FC6"/>
    <w:rPr>
      <w:b/>
      <w:bCs/>
    </w:rPr>
  </w:style>
  <w:style w:type="character" w:customStyle="1" w:styleId="CommentSubjectChar">
    <w:name w:val="Comment Subject Char"/>
    <w:basedOn w:val="CommentTextChar"/>
    <w:link w:val="CommentSubject"/>
    <w:uiPriority w:val="99"/>
    <w:semiHidden/>
    <w:rsid w:val="00A82FC6"/>
    <w:rPr>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lang w:eastAsia="en-US"/>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rsid w:val="003D3D05"/>
    <w:rPr>
      <w:rFonts w:ascii="Tahoma" w:hAnsi="Tahoma" w:cs="Tahoma"/>
      <w:sz w:val="16"/>
      <w:szCs w:val="16"/>
    </w:rPr>
  </w:style>
  <w:style w:type="character" w:customStyle="1" w:styleId="BalloonTextChar">
    <w:name w:val="Balloon Text Char"/>
    <w:basedOn w:val="DefaultParagraphFont"/>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basedOn w:val="DefaultParagraphFont"/>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basedOn w:val="DefaultParagraphFont"/>
    <w:link w:val="Footer"/>
    <w:uiPriority w:val="99"/>
    <w:semiHidden/>
    <w:locked/>
    <w:rPr>
      <w:rFonts w:cs="Times New Roman"/>
      <w:sz w:val="24"/>
      <w:szCs w:val="24"/>
      <w:lang w:eastAsia="en-US"/>
    </w:rPr>
  </w:style>
  <w:style w:type="table" w:styleId="TableGrid">
    <w:name w:val="Table Grid"/>
    <w:basedOn w:val="TableNormal"/>
    <w:uiPriority w:val="99"/>
    <w:rsid w:val="00CC353E"/>
    <w:rPr>
      <w:rFonts w:eastAsia="SimSu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5526DF"/>
    <w:rPr>
      <w:rFonts w:cs="Times New Roman"/>
    </w:rPr>
  </w:style>
  <w:style w:type="paragraph" w:styleId="EndnoteText">
    <w:name w:val="endnote text"/>
    <w:basedOn w:val="Normal"/>
    <w:link w:val="EndnoteTextChar"/>
    <w:uiPriority w:val="99"/>
    <w:rsid w:val="00FD7D16"/>
    <w:rPr>
      <w:sz w:val="20"/>
      <w:szCs w:val="20"/>
    </w:rPr>
  </w:style>
  <w:style w:type="character" w:customStyle="1" w:styleId="EndnoteTextChar">
    <w:name w:val="Endnote Text Char"/>
    <w:basedOn w:val="DefaultParagraphFont"/>
    <w:link w:val="EndnoteText"/>
    <w:uiPriority w:val="99"/>
    <w:locked/>
    <w:rsid w:val="00FD7D16"/>
    <w:rPr>
      <w:rFonts w:cs="Times New Roman"/>
      <w:lang w:val="en-US" w:eastAsia="en-US"/>
    </w:rPr>
  </w:style>
  <w:style w:type="character" w:styleId="EndnoteReference">
    <w:name w:val="endnote reference"/>
    <w:basedOn w:val="DefaultParagraphFont"/>
    <w:uiPriority w:val="99"/>
    <w:rsid w:val="00FD7D16"/>
    <w:rPr>
      <w:rFonts w:cs="Times New Roman"/>
      <w:vertAlign w:val="superscript"/>
    </w:rPr>
  </w:style>
  <w:style w:type="paragraph" w:styleId="FootnoteText">
    <w:name w:val="footnote text"/>
    <w:basedOn w:val="Normal"/>
    <w:link w:val="FootnoteTextChar"/>
    <w:uiPriority w:val="99"/>
    <w:rsid w:val="00B96A3A"/>
    <w:rPr>
      <w:sz w:val="20"/>
      <w:szCs w:val="20"/>
    </w:rPr>
  </w:style>
  <w:style w:type="character" w:customStyle="1" w:styleId="FootnoteTextChar">
    <w:name w:val="Footnote Text Char"/>
    <w:basedOn w:val="DefaultParagraphFont"/>
    <w:link w:val="FootnoteText"/>
    <w:uiPriority w:val="99"/>
    <w:locked/>
    <w:rsid w:val="00B96A3A"/>
    <w:rPr>
      <w:rFonts w:cs="Times New Roman"/>
      <w:lang w:val="en-US" w:eastAsia="en-US"/>
    </w:rPr>
  </w:style>
  <w:style w:type="character" w:styleId="FootnoteReference">
    <w:name w:val="footnote reference"/>
    <w:basedOn w:val="DefaultParagraphFont"/>
    <w:uiPriority w:val="99"/>
    <w:rsid w:val="00B96A3A"/>
    <w:rPr>
      <w:rFonts w:cs="Times New Roman"/>
      <w:vertAlign w:val="superscript"/>
    </w:rPr>
  </w:style>
  <w:style w:type="paragraph" w:styleId="ListParagraph">
    <w:name w:val="List Paragraph"/>
    <w:basedOn w:val="Normal"/>
    <w:uiPriority w:val="99"/>
    <w:qFormat/>
    <w:rsid w:val="00B335FB"/>
    <w:pPr>
      <w:ind w:left="720"/>
      <w:contextualSpacing/>
    </w:pPr>
  </w:style>
  <w:style w:type="character" w:styleId="Hyperlink">
    <w:name w:val="Hyperlink"/>
    <w:basedOn w:val="DefaultParagraphFont"/>
    <w:uiPriority w:val="99"/>
    <w:rsid w:val="009816E4"/>
    <w:rPr>
      <w:rFonts w:cs="Times New Roman"/>
      <w:color w:val="0000FF"/>
      <w:u w:val="single"/>
    </w:rPr>
  </w:style>
  <w:style w:type="table" w:styleId="TableColumns3">
    <w:name w:val="Table Columns 3"/>
    <w:basedOn w:val="TableNormal"/>
    <w:uiPriority w:val="99"/>
    <w:rsid w:val="00A56CC7"/>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Grid8">
    <w:name w:val="Table Grid 8"/>
    <w:basedOn w:val="TableNormal"/>
    <w:uiPriority w:val="99"/>
    <w:rsid w:val="00D81667"/>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LightShading-Accent1">
    <w:name w:val="Light Shading Accent 1"/>
    <w:basedOn w:val="TableNormal"/>
    <w:uiPriority w:val="99"/>
    <w:rsid w:val="00E55D93"/>
    <w:rPr>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1">
    <w:name w:val="Light List Accent 1"/>
    <w:basedOn w:val="TableNormal"/>
    <w:uiPriority w:val="99"/>
    <w:rsid w:val="00E55D93"/>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TableList8">
    <w:name w:val="Table List 8"/>
    <w:basedOn w:val="TableNormal"/>
    <w:uiPriority w:val="99"/>
    <w:rsid w:val="00167963"/>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LightList-Accent6">
    <w:name w:val="Light List Accent 6"/>
    <w:basedOn w:val="TableNormal"/>
    <w:uiPriority w:val="99"/>
    <w:rsid w:val="00167963"/>
    <w:rPr>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character" w:styleId="CommentReference">
    <w:name w:val="annotation reference"/>
    <w:basedOn w:val="DefaultParagraphFont"/>
    <w:uiPriority w:val="99"/>
    <w:semiHidden/>
    <w:unhideWhenUsed/>
    <w:rsid w:val="00A82FC6"/>
    <w:rPr>
      <w:sz w:val="16"/>
      <w:szCs w:val="16"/>
    </w:rPr>
  </w:style>
  <w:style w:type="paragraph" w:styleId="CommentText">
    <w:name w:val="annotation text"/>
    <w:basedOn w:val="Normal"/>
    <w:link w:val="CommentTextChar"/>
    <w:uiPriority w:val="99"/>
    <w:semiHidden/>
    <w:unhideWhenUsed/>
    <w:rsid w:val="00A82FC6"/>
    <w:rPr>
      <w:sz w:val="20"/>
      <w:szCs w:val="20"/>
    </w:rPr>
  </w:style>
  <w:style w:type="character" w:customStyle="1" w:styleId="CommentTextChar">
    <w:name w:val="Comment Text Char"/>
    <w:basedOn w:val="DefaultParagraphFont"/>
    <w:link w:val="CommentText"/>
    <w:uiPriority w:val="99"/>
    <w:semiHidden/>
    <w:rsid w:val="00A82FC6"/>
    <w:rPr>
      <w:sz w:val="20"/>
      <w:szCs w:val="20"/>
      <w:lang w:eastAsia="en-US"/>
    </w:rPr>
  </w:style>
  <w:style w:type="paragraph" w:styleId="CommentSubject">
    <w:name w:val="annotation subject"/>
    <w:basedOn w:val="CommentText"/>
    <w:next w:val="CommentText"/>
    <w:link w:val="CommentSubjectChar"/>
    <w:uiPriority w:val="99"/>
    <w:semiHidden/>
    <w:unhideWhenUsed/>
    <w:rsid w:val="00A82FC6"/>
    <w:rPr>
      <w:b/>
      <w:bCs/>
    </w:rPr>
  </w:style>
  <w:style w:type="character" w:customStyle="1" w:styleId="CommentSubjectChar">
    <w:name w:val="Comment Subject Char"/>
    <w:basedOn w:val="CommentTextChar"/>
    <w:link w:val="CommentSubject"/>
    <w:uiPriority w:val="99"/>
    <w:semiHidden/>
    <w:rsid w:val="00A82FC6"/>
    <w:rPr>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22646">
      <w:marLeft w:val="0"/>
      <w:marRight w:val="0"/>
      <w:marTop w:val="0"/>
      <w:marBottom w:val="0"/>
      <w:divBdr>
        <w:top w:val="none" w:sz="0" w:space="0" w:color="auto"/>
        <w:left w:val="none" w:sz="0" w:space="0" w:color="auto"/>
        <w:bottom w:val="none" w:sz="0" w:space="0" w:color="auto"/>
        <w:right w:val="none" w:sz="0" w:space="0" w:color="auto"/>
      </w:divBdr>
      <w:divsChild>
        <w:div w:id="75522662">
          <w:marLeft w:val="547"/>
          <w:marRight w:val="0"/>
          <w:marTop w:val="134"/>
          <w:marBottom w:val="0"/>
          <w:divBdr>
            <w:top w:val="none" w:sz="0" w:space="0" w:color="auto"/>
            <w:left w:val="none" w:sz="0" w:space="0" w:color="auto"/>
            <w:bottom w:val="none" w:sz="0" w:space="0" w:color="auto"/>
            <w:right w:val="none" w:sz="0" w:space="0" w:color="auto"/>
          </w:divBdr>
        </w:div>
        <w:div w:id="75522668">
          <w:marLeft w:val="547"/>
          <w:marRight w:val="0"/>
          <w:marTop w:val="134"/>
          <w:marBottom w:val="0"/>
          <w:divBdr>
            <w:top w:val="none" w:sz="0" w:space="0" w:color="auto"/>
            <w:left w:val="none" w:sz="0" w:space="0" w:color="auto"/>
            <w:bottom w:val="none" w:sz="0" w:space="0" w:color="auto"/>
            <w:right w:val="none" w:sz="0" w:space="0" w:color="auto"/>
          </w:divBdr>
        </w:div>
        <w:div w:id="75522679">
          <w:marLeft w:val="547"/>
          <w:marRight w:val="0"/>
          <w:marTop w:val="134"/>
          <w:marBottom w:val="0"/>
          <w:divBdr>
            <w:top w:val="none" w:sz="0" w:space="0" w:color="auto"/>
            <w:left w:val="none" w:sz="0" w:space="0" w:color="auto"/>
            <w:bottom w:val="none" w:sz="0" w:space="0" w:color="auto"/>
            <w:right w:val="none" w:sz="0" w:space="0" w:color="auto"/>
          </w:divBdr>
        </w:div>
        <w:div w:id="75522687">
          <w:marLeft w:val="547"/>
          <w:marRight w:val="0"/>
          <w:marTop w:val="134"/>
          <w:marBottom w:val="0"/>
          <w:divBdr>
            <w:top w:val="none" w:sz="0" w:space="0" w:color="auto"/>
            <w:left w:val="none" w:sz="0" w:space="0" w:color="auto"/>
            <w:bottom w:val="none" w:sz="0" w:space="0" w:color="auto"/>
            <w:right w:val="none" w:sz="0" w:space="0" w:color="auto"/>
          </w:divBdr>
        </w:div>
      </w:divsChild>
    </w:div>
    <w:div w:id="75522647">
      <w:marLeft w:val="0"/>
      <w:marRight w:val="0"/>
      <w:marTop w:val="0"/>
      <w:marBottom w:val="0"/>
      <w:divBdr>
        <w:top w:val="none" w:sz="0" w:space="0" w:color="auto"/>
        <w:left w:val="none" w:sz="0" w:space="0" w:color="auto"/>
        <w:bottom w:val="none" w:sz="0" w:space="0" w:color="auto"/>
        <w:right w:val="none" w:sz="0" w:space="0" w:color="auto"/>
      </w:divBdr>
    </w:div>
    <w:div w:id="75522648">
      <w:marLeft w:val="0"/>
      <w:marRight w:val="0"/>
      <w:marTop w:val="0"/>
      <w:marBottom w:val="0"/>
      <w:divBdr>
        <w:top w:val="none" w:sz="0" w:space="0" w:color="auto"/>
        <w:left w:val="none" w:sz="0" w:space="0" w:color="auto"/>
        <w:bottom w:val="none" w:sz="0" w:space="0" w:color="auto"/>
        <w:right w:val="none" w:sz="0" w:space="0" w:color="auto"/>
      </w:divBdr>
    </w:div>
    <w:div w:id="75522652">
      <w:marLeft w:val="0"/>
      <w:marRight w:val="0"/>
      <w:marTop w:val="0"/>
      <w:marBottom w:val="0"/>
      <w:divBdr>
        <w:top w:val="none" w:sz="0" w:space="0" w:color="auto"/>
        <w:left w:val="none" w:sz="0" w:space="0" w:color="auto"/>
        <w:bottom w:val="none" w:sz="0" w:space="0" w:color="auto"/>
        <w:right w:val="none" w:sz="0" w:space="0" w:color="auto"/>
      </w:divBdr>
      <w:divsChild>
        <w:div w:id="75522669">
          <w:marLeft w:val="0"/>
          <w:marRight w:val="0"/>
          <w:marTop w:val="0"/>
          <w:marBottom w:val="0"/>
          <w:divBdr>
            <w:top w:val="none" w:sz="0" w:space="0" w:color="auto"/>
            <w:left w:val="none" w:sz="0" w:space="0" w:color="auto"/>
            <w:bottom w:val="none" w:sz="0" w:space="0" w:color="auto"/>
            <w:right w:val="none" w:sz="0" w:space="0" w:color="auto"/>
          </w:divBdr>
          <w:divsChild>
            <w:div w:id="75522664">
              <w:marLeft w:val="0"/>
              <w:marRight w:val="0"/>
              <w:marTop w:val="0"/>
              <w:marBottom w:val="0"/>
              <w:divBdr>
                <w:top w:val="none" w:sz="0" w:space="0" w:color="auto"/>
                <w:left w:val="none" w:sz="0" w:space="0" w:color="auto"/>
                <w:bottom w:val="none" w:sz="0" w:space="0" w:color="auto"/>
                <w:right w:val="none" w:sz="0" w:space="0" w:color="auto"/>
              </w:divBdr>
            </w:div>
            <w:div w:id="7552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22653">
      <w:marLeft w:val="0"/>
      <w:marRight w:val="0"/>
      <w:marTop w:val="0"/>
      <w:marBottom w:val="0"/>
      <w:divBdr>
        <w:top w:val="none" w:sz="0" w:space="0" w:color="auto"/>
        <w:left w:val="none" w:sz="0" w:space="0" w:color="auto"/>
        <w:bottom w:val="none" w:sz="0" w:space="0" w:color="auto"/>
        <w:right w:val="none" w:sz="0" w:space="0" w:color="auto"/>
      </w:divBdr>
    </w:div>
    <w:div w:id="75522654">
      <w:marLeft w:val="0"/>
      <w:marRight w:val="0"/>
      <w:marTop w:val="0"/>
      <w:marBottom w:val="0"/>
      <w:divBdr>
        <w:top w:val="none" w:sz="0" w:space="0" w:color="auto"/>
        <w:left w:val="none" w:sz="0" w:space="0" w:color="auto"/>
        <w:bottom w:val="none" w:sz="0" w:space="0" w:color="auto"/>
        <w:right w:val="none" w:sz="0" w:space="0" w:color="auto"/>
      </w:divBdr>
    </w:div>
    <w:div w:id="75522665">
      <w:marLeft w:val="0"/>
      <w:marRight w:val="0"/>
      <w:marTop w:val="0"/>
      <w:marBottom w:val="0"/>
      <w:divBdr>
        <w:top w:val="none" w:sz="0" w:space="0" w:color="auto"/>
        <w:left w:val="none" w:sz="0" w:space="0" w:color="auto"/>
        <w:bottom w:val="none" w:sz="0" w:space="0" w:color="auto"/>
        <w:right w:val="none" w:sz="0" w:space="0" w:color="auto"/>
      </w:divBdr>
    </w:div>
    <w:div w:id="75522666">
      <w:marLeft w:val="0"/>
      <w:marRight w:val="0"/>
      <w:marTop w:val="0"/>
      <w:marBottom w:val="0"/>
      <w:divBdr>
        <w:top w:val="none" w:sz="0" w:space="0" w:color="auto"/>
        <w:left w:val="none" w:sz="0" w:space="0" w:color="auto"/>
        <w:bottom w:val="none" w:sz="0" w:space="0" w:color="auto"/>
        <w:right w:val="none" w:sz="0" w:space="0" w:color="auto"/>
      </w:divBdr>
      <w:divsChild>
        <w:div w:id="75522660">
          <w:marLeft w:val="0"/>
          <w:marRight w:val="0"/>
          <w:marTop w:val="0"/>
          <w:marBottom w:val="0"/>
          <w:divBdr>
            <w:top w:val="none" w:sz="0" w:space="0" w:color="auto"/>
            <w:left w:val="none" w:sz="0" w:space="0" w:color="auto"/>
            <w:bottom w:val="none" w:sz="0" w:space="0" w:color="auto"/>
            <w:right w:val="none" w:sz="0" w:space="0" w:color="auto"/>
          </w:divBdr>
          <w:divsChild>
            <w:div w:id="75522649">
              <w:marLeft w:val="0"/>
              <w:marRight w:val="0"/>
              <w:marTop w:val="0"/>
              <w:marBottom w:val="0"/>
              <w:divBdr>
                <w:top w:val="none" w:sz="0" w:space="0" w:color="auto"/>
                <w:left w:val="none" w:sz="0" w:space="0" w:color="auto"/>
                <w:bottom w:val="none" w:sz="0" w:space="0" w:color="auto"/>
                <w:right w:val="none" w:sz="0" w:space="0" w:color="auto"/>
              </w:divBdr>
            </w:div>
            <w:div w:id="75522651">
              <w:marLeft w:val="0"/>
              <w:marRight w:val="0"/>
              <w:marTop w:val="0"/>
              <w:marBottom w:val="0"/>
              <w:divBdr>
                <w:top w:val="none" w:sz="0" w:space="0" w:color="auto"/>
                <w:left w:val="none" w:sz="0" w:space="0" w:color="auto"/>
                <w:bottom w:val="none" w:sz="0" w:space="0" w:color="auto"/>
                <w:right w:val="none" w:sz="0" w:space="0" w:color="auto"/>
              </w:divBdr>
            </w:div>
            <w:div w:id="7552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22667">
      <w:marLeft w:val="0"/>
      <w:marRight w:val="0"/>
      <w:marTop w:val="0"/>
      <w:marBottom w:val="0"/>
      <w:divBdr>
        <w:top w:val="none" w:sz="0" w:space="0" w:color="auto"/>
        <w:left w:val="none" w:sz="0" w:space="0" w:color="auto"/>
        <w:bottom w:val="none" w:sz="0" w:space="0" w:color="auto"/>
        <w:right w:val="none" w:sz="0" w:space="0" w:color="auto"/>
      </w:divBdr>
    </w:div>
    <w:div w:id="75522672">
      <w:marLeft w:val="0"/>
      <w:marRight w:val="0"/>
      <w:marTop w:val="0"/>
      <w:marBottom w:val="0"/>
      <w:divBdr>
        <w:top w:val="none" w:sz="0" w:space="0" w:color="auto"/>
        <w:left w:val="none" w:sz="0" w:space="0" w:color="auto"/>
        <w:bottom w:val="none" w:sz="0" w:space="0" w:color="auto"/>
        <w:right w:val="none" w:sz="0" w:space="0" w:color="auto"/>
      </w:divBdr>
    </w:div>
    <w:div w:id="75522675">
      <w:marLeft w:val="0"/>
      <w:marRight w:val="0"/>
      <w:marTop w:val="0"/>
      <w:marBottom w:val="0"/>
      <w:divBdr>
        <w:top w:val="none" w:sz="0" w:space="0" w:color="auto"/>
        <w:left w:val="none" w:sz="0" w:space="0" w:color="auto"/>
        <w:bottom w:val="none" w:sz="0" w:space="0" w:color="auto"/>
        <w:right w:val="none" w:sz="0" w:space="0" w:color="auto"/>
      </w:divBdr>
      <w:divsChild>
        <w:div w:id="75522655">
          <w:marLeft w:val="1166"/>
          <w:marRight w:val="0"/>
          <w:marTop w:val="154"/>
          <w:marBottom w:val="0"/>
          <w:divBdr>
            <w:top w:val="none" w:sz="0" w:space="0" w:color="auto"/>
            <w:left w:val="none" w:sz="0" w:space="0" w:color="auto"/>
            <w:bottom w:val="none" w:sz="0" w:space="0" w:color="auto"/>
            <w:right w:val="none" w:sz="0" w:space="0" w:color="auto"/>
          </w:divBdr>
        </w:div>
        <w:div w:id="75522658">
          <w:marLeft w:val="1166"/>
          <w:marRight w:val="0"/>
          <w:marTop w:val="154"/>
          <w:marBottom w:val="0"/>
          <w:divBdr>
            <w:top w:val="none" w:sz="0" w:space="0" w:color="auto"/>
            <w:left w:val="none" w:sz="0" w:space="0" w:color="auto"/>
            <w:bottom w:val="none" w:sz="0" w:space="0" w:color="auto"/>
            <w:right w:val="none" w:sz="0" w:space="0" w:color="auto"/>
          </w:divBdr>
        </w:div>
        <w:div w:id="75522659">
          <w:marLeft w:val="1166"/>
          <w:marRight w:val="0"/>
          <w:marTop w:val="154"/>
          <w:marBottom w:val="0"/>
          <w:divBdr>
            <w:top w:val="none" w:sz="0" w:space="0" w:color="auto"/>
            <w:left w:val="none" w:sz="0" w:space="0" w:color="auto"/>
            <w:bottom w:val="none" w:sz="0" w:space="0" w:color="auto"/>
            <w:right w:val="none" w:sz="0" w:space="0" w:color="auto"/>
          </w:divBdr>
        </w:div>
      </w:divsChild>
    </w:div>
    <w:div w:id="75522676">
      <w:marLeft w:val="0"/>
      <w:marRight w:val="0"/>
      <w:marTop w:val="0"/>
      <w:marBottom w:val="0"/>
      <w:divBdr>
        <w:top w:val="none" w:sz="0" w:space="0" w:color="auto"/>
        <w:left w:val="none" w:sz="0" w:space="0" w:color="auto"/>
        <w:bottom w:val="none" w:sz="0" w:space="0" w:color="auto"/>
        <w:right w:val="none" w:sz="0" w:space="0" w:color="auto"/>
      </w:divBdr>
    </w:div>
    <w:div w:id="75522677">
      <w:marLeft w:val="0"/>
      <w:marRight w:val="0"/>
      <w:marTop w:val="0"/>
      <w:marBottom w:val="0"/>
      <w:divBdr>
        <w:top w:val="none" w:sz="0" w:space="0" w:color="auto"/>
        <w:left w:val="none" w:sz="0" w:space="0" w:color="auto"/>
        <w:bottom w:val="none" w:sz="0" w:space="0" w:color="auto"/>
        <w:right w:val="none" w:sz="0" w:space="0" w:color="auto"/>
      </w:divBdr>
    </w:div>
    <w:div w:id="75522681">
      <w:marLeft w:val="0"/>
      <w:marRight w:val="0"/>
      <w:marTop w:val="0"/>
      <w:marBottom w:val="0"/>
      <w:divBdr>
        <w:top w:val="none" w:sz="0" w:space="0" w:color="auto"/>
        <w:left w:val="none" w:sz="0" w:space="0" w:color="auto"/>
        <w:bottom w:val="none" w:sz="0" w:space="0" w:color="auto"/>
        <w:right w:val="none" w:sz="0" w:space="0" w:color="auto"/>
      </w:divBdr>
    </w:div>
    <w:div w:id="75522684">
      <w:marLeft w:val="0"/>
      <w:marRight w:val="0"/>
      <w:marTop w:val="0"/>
      <w:marBottom w:val="0"/>
      <w:divBdr>
        <w:top w:val="none" w:sz="0" w:space="0" w:color="auto"/>
        <w:left w:val="none" w:sz="0" w:space="0" w:color="auto"/>
        <w:bottom w:val="none" w:sz="0" w:space="0" w:color="auto"/>
        <w:right w:val="none" w:sz="0" w:space="0" w:color="auto"/>
      </w:divBdr>
    </w:div>
    <w:div w:id="75522690">
      <w:marLeft w:val="0"/>
      <w:marRight w:val="0"/>
      <w:marTop w:val="0"/>
      <w:marBottom w:val="0"/>
      <w:divBdr>
        <w:top w:val="none" w:sz="0" w:space="0" w:color="auto"/>
        <w:left w:val="none" w:sz="0" w:space="0" w:color="auto"/>
        <w:bottom w:val="none" w:sz="0" w:space="0" w:color="auto"/>
        <w:right w:val="none" w:sz="0" w:space="0" w:color="auto"/>
      </w:divBdr>
      <w:divsChild>
        <w:div w:id="75522663">
          <w:marLeft w:val="0"/>
          <w:marRight w:val="0"/>
          <w:marTop w:val="0"/>
          <w:marBottom w:val="0"/>
          <w:divBdr>
            <w:top w:val="none" w:sz="0" w:space="0" w:color="auto"/>
            <w:left w:val="none" w:sz="0" w:space="0" w:color="auto"/>
            <w:bottom w:val="none" w:sz="0" w:space="0" w:color="auto"/>
            <w:right w:val="none" w:sz="0" w:space="0" w:color="auto"/>
          </w:divBdr>
          <w:divsChild>
            <w:div w:id="75522650">
              <w:marLeft w:val="0"/>
              <w:marRight w:val="0"/>
              <w:marTop w:val="0"/>
              <w:marBottom w:val="0"/>
              <w:divBdr>
                <w:top w:val="none" w:sz="0" w:space="0" w:color="auto"/>
                <w:left w:val="none" w:sz="0" w:space="0" w:color="auto"/>
                <w:bottom w:val="none" w:sz="0" w:space="0" w:color="auto"/>
                <w:right w:val="none" w:sz="0" w:space="0" w:color="auto"/>
              </w:divBdr>
            </w:div>
            <w:div w:id="75522661">
              <w:marLeft w:val="0"/>
              <w:marRight w:val="0"/>
              <w:marTop w:val="0"/>
              <w:marBottom w:val="0"/>
              <w:divBdr>
                <w:top w:val="none" w:sz="0" w:space="0" w:color="auto"/>
                <w:left w:val="none" w:sz="0" w:space="0" w:color="auto"/>
                <w:bottom w:val="none" w:sz="0" w:space="0" w:color="auto"/>
                <w:right w:val="none" w:sz="0" w:space="0" w:color="auto"/>
              </w:divBdr>
            </w:div>
            <w:div w:id="75522670">
              <w:marLeft w:val="0"/>
              <w:marRight w:val="0"/>
              <w:marTop w:val="0"/>
              <w:marBottom w:val="0"/>
              <w:divBdr>
                <w:top w:val="none" w:sz="0" w:space="0" w:color="auto"/>
                <w:left w:val="none" w:sz="0" w:space="0" w:color="auto"/>
                <w:bottom w:val="none" w:sz="0" w:space="0" w:color="auto"/>
                <w:right w:val="none" w:sz="0" w:space="0" w:color="auto"/>
              </w:divBdr>
            </w:div>
            <w:div w:id="75522671">
              <w:marLeft w:val="0"/>
              <w:marRight w:val="0"/>
              <w:marTop w:val="0"/>
              <w:marBottom w:val="0"/>
              <w:divBdr>
                <w:top w:val="none" w:sz="0" w:space="0" w:color="auto"/>
                <w:left w:val="none" w:sz="0" w:space="0" w:color="auto"/>
                <w:bottom w:val="none" w:sz="0" w:space="0" w:color="auto"/>
                <w:right w:val="none" w:sz="0" w:space="0" w:color="auto"/>
              </w:divBdr>
            </w:div>
            <w:div w:id="75522674">
              <w:marLeft w:val="0"/>
              <w:marRight w:val="0"/>
              <w:marTop w:val="0"/>
              <w:marBottom w:val="0"/>
              <w:divBdr>
                <w:top w:val="none" w:sz="0" w:space="0" w:color="auto"/>
                <w:left w:val="none" w:sz="0" w:space="0" w:color="auto"/>
                <w:bottom w:val="none" w:sz="0" w:space="0" w:color="auto"/>
                <w:right w:val="none" w:sz="0" w:space="0" w:color="auto"/>
              </w:divBdr>
            </w:div>
            <w:div w:id="75522678">
              <w:marLeft w:val="0"/>
              <w:marRight w:val="0"/>
              <w:marTop w:val="0"/>
              <w:marBottom w:val="0"/>
              <w:divBdr>
                <w:top w:val="none" w:sz="0" w:space="0" w:color="auto"/>
                <w:left w:val="none" w:sz="0" w:space="0" w:color="auto"/>
                <w:bottom w:val="none" w:sz="0" w:space="0" w:color="auto"/>
                <w:right w:val="none" w:sz="0" w:space="0" w:color="auto"/>
              </w:divBdr>
            </w:div>
            <w:div w:id="75522680">
              <w:marLeft w:val="0"/>
              <w:marRight w:val="0"/>
              <w:marTop w:val="0"/>
              <w:marBottom w:val="0"/>
              <w:divBdr>
                <w:top w:val="none" w:sz="0" w:space="0" w:color="auto"/>
                <w:left w:val="none" w:sz="0" w:space="0" w:color="auto"/>
                <w:bottom w:val="none" w:sz="0" w:space="0" w:color="auto"/>
                <w:right w:val="none" w:sz="0" w:space="0" w:color="auto"/>
              </w:divBdr>
            </w:div>
            <w:div w:id="75522682">
              <w:marLeft w:val="0"/>
              <w:marRight w:val="0"/>
              <w:marTop w:val="0"/>
              <w:marBottom w:val="0"/>
              <w:divBdr>
                <w:top w:val="none" w:sz="0" w:space="0" w:color="auto"/>
                <w:left w:val="none" w:sz="0" w:space="0" w:color="auto"/>
                <w:bottom w:val="none" w:sz="0" w:space="0" w:color="auto"/>
                <w:right w:val="none" w:sz="0" w:space="0" w:color="auto"/>
              </w:divBdr>
            </w:div>
            <w:div w:id="75522685">
              <w:marLeft w:val="0"/>
              <w:marRight w:val="0"/>
              <w:marTop w:val="0"/>
              <w:marBottom w:val="0"/>
              <w:divBdr>
                <w:top w:val="none" w:sz="0" w:space="0" w:color="auto"/>
                <w:left w:val="none" w:sz="0" w:space="0" w:color="auto"/>
                <w:bottom w:val="none" w:sz="0" w:space="0" w:color="auto"/>
                <w:right w:val="none" w:sz="0" w:space="0" w:color="auto"/>
              </w:divBdr>
            </w:div>
            <w:div w:id="75522686">
              <w:marLeft w:val="0"/>
              <w:marRight w:val="0"/>
              <w:marTop w:val="0"/>
              <w:marBottom w:val="0"/>
              <w:divBdr>
                <w:top w:val="none" w:sz="0" w:space="0" w:color="auto"/>
                <w:left w:val="none" w:sz="0" w:space="0" w:color="auto"/>
                <w:bottom w:val="none" w:sz="0" w:space="0" w:color="auto"/>
                <w:right w:val="none" w:sz="0" w:space="0" w:color="auto"/>
              </w:divBdr>
            </w:div>
            <w:div w:id="75522688">
              <w:marLeft w:val="0"/>
              <w:marRight w:val="0"/>
              <w:marTop w:val="0"/>
              <w:marBottom w:val="0"/>
              <w:divBdr>
                <w:top w:val="none" w:sz="0" w:space="0" w:color="auto"/>
                <w:left w:val="none" w:sz="0" w:space="0" w:color="auto"/>
                <w:bottom w:val="none" w:sz="0" w:space="0" w:color="auto"/>
                <w:right w:val="none" w:sz="0" w:space="0" w:color="auto"/>
              </w:divBdr>
            </w:div>
            <w:div w:id="7552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22691">
      <w:marLeft w:val="0"/>
      <w:marRight w:val="0"/>
      <w:marTop w:val="0"/>
      <w:marBottom w:val="0"/>
      <w:divBdr>
        <w:top w:val="none" w:sz="0" w:space="0" w:color="auto"/>
        <w:left w:val="none" w:sz="0" w:space="0" w:color="auto"/>
        <w:bottom w:val="none" w:sz="0" w:space="0" w:color="auto"/>
        <w:right w:val="none" w:sz="0" w:space="0" w:color="auto"/>
      </w:divBdr>
    </w:div>
    <w:div w:id="75522693">
      <w:marLeft w:val="0"/>
      <w:marRight w:val="0"/>
      <w:marTop w:val="0"/>
      <w:marBottom w:val="0"/>
      <w:divBdr>
        <w:top w:val="none" w:sz="0" w:space="0" w:color="auto"/>
        <w:left w:val="none" w:sz="0" w:space="0" w:color="auto"/>
        <w:bottom w:val="none" w:sz="0" w:space="0" w:color="auto"/>
        <w:right w:val="none" w:sz="0" w:space="0" w:color="auto"/>
      </w:divBdr>
      <w:divsChild>
        <w:div w:id="75522645">
          <w:marLeft w:val="547"/>
          <w:marRight w:val="0"/>
          <w:marTop w:val="115"/>
          <w:marBottom w:val="0"/>
          <w:divBdr>
            <w:top w:val="none" w:sz="0" w:space="0" w:color="auto"/>
            <w:left w:val="none" w:sz="0" w:space="0" w:color="auto"/>
            <w:bottom w:val="none" w:sz="0" w:space="0" w:color="auto"/>
            <w:right w:val="none" w:sz="0" w:space="0" w:color="auto"/>
          </w:divBdr>
        </w:div>
        <w:div w:id="75522656">
          <w:marLeft w:val="547"/>
          <w:marRight w:val="0"/>
          <w:marTop w:val="115"/>
          <w:marBottom w:val="0"/>
          <w:divBdr>
            <w:top w:val="none" w:sz="0" w:space="0" w:color="auto"/>
            <w:left w:val="none" w:sz="0" w:space="0" w:color="auto"/>
            <w:bottom w:val="none" w:sz="0" w:space="0" w:color="auto"/>
            <w:right w:val="none" w:sz="0" w:space="0" w:color="auto"/>
          </w:divBdr>
        </w:div>
        <w:div w:id="75522673">
          <w:marLeft w:val="547"/>
          <w:marRight w:val="0"/>
          <w:marTop w:val="115"/>
          <w:marBottom w:val="0"/>
          <w:divBdr>
            <w:top w:val="none" w:sz="0" w:space="0" w:color="auto"/>
            <w:left w:val="none" w:sz="0" w:space="0" w:color="auto"/>
            <w:bottom w:val="none" w:sz="0" w:space="0" w:color="auto"/>
            <w:right w:val="none" w:sz="0" w:space="0" w:color="auto"/>
          </w:divBdr>
        </w:div>
        <w:div w:id="75522689">
          <w:marLeft w:val="547"/>
          <w:marRight w:val="0"/>
          <w:marTop w:val="115"/>
          <w:marBottom w:val="0"/>
          <w:divBdr>
            <w:top w:val="none" w:sz="0" w:space="0" w:color="auto"/>
            <w:left w:val="none" w:sz="0" w:space="0" w:color="auto"/>
            <w:bottom w:val="none" w:sz="0" w:space="0" w:color="auto"/>
            <w:right w:val="none" w:sz="0" w:space="0" w:color="auto"/>
          </w:divBdr>
        </w:div>
        <w:div w:id="75522695">
          <w:marLeft w:val="547"/>
          <w:marRight w:val="0"/>
          <w:marTop w:val="115"/>
          <w:marBottom w:val="0"/>
          <w:divBdr>
            <w:top w:val="none" w:sz="0" w:space="0" w:color="auto"/>
            <w:left w:val="none" w:sz="0" w:space="0" w:color="auto"/>
            <w:bottom w:val="none" w:sz="0" w:space="0" w:color="auto"/>
            <w:right w:val="none" w:sz="0" w:space="0" w:color="auto"/>
          </w:divBdr>
        </w:div>
      </w:divsChild>
    </w:div>
    <w:div w:id="755226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RUTitle xmlns="b4e33e86-409b-44c1-8485-331954efb210" xsi:nil="true"/>
    <ARTitle xmlns="b4e33e86-409b-44c1-8485-331954efb210" xsi:nil="true"/>
    <FRTitle xmlns="b4e33e86-409b-44c1-8485-331954efb210" xsi:nil="true"/>
    <SPTitle xmlns="b4e33e86-409b-44c1-8485-331954efb210" xsi:nil="true"/>
    <Order1 xmlns="b4e33e86-409b-44c1-8485-331954efb210" xsi:nil="true"/>
    <PublishingExpirationDate xmlns="http://schemas.microsoft.com/sharepoint/v3" xsi:nil="true"/>
    <PublishingStartDate xmlns="http://schemas.microsoft.com/sharepoint/v3" xsi:nil="true"/>
    <CHTitle xmlns="b4e33e86-409b-44c1-8485-331954efb21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653A45F6AB2A940B420808D23E0E2E1" ma:contentTypeVersion="5" ma:contentTypeDescription="Create a new document." ma:contentTypeScope="" ma:versionID="5a7f69b97e597fe9441f8c904db091e1">
  <xsd:schema xmlns:xsd="http://www.w3.org/2001/XMLSchema" xmlns:p="http://schemas.microsoft.com/office/2006/metadata/properties" xmlns:ns1="http://schemas.microsoft.com/sharepoint/v3" xmlns:ns2="b4e33e86-409b-44c1-8485-331954efb210" targetNamespace="http://schemas.microsoft.com/office/2006/metadata/properties" ma:root="true" ma:fieldsID="cf551296ee1a8887e5c78874e2fd4914" ns1:_="" ns2:_="">
    <xsd:import namespace="http://schemas.microsoft.com/sharepoint/v3"/>
    <xsd:import namespace="b4e33e86-409b-44c1-8485-331954efb210"/>
    <xsd:element name="properties">
      <xsd:complexType>
        <xsd:sequence>
          <xsd:element name="documentManagement">
            <xsd:complexType>
              <xsd:all>
                <xsd:element ref="ns2:FRTitle" minOccurs="0"/>
                <xsd:element ref="ns2:SPTitle" minOccurs="0"/>
                <xsd:element ref="ns2:ARTitle" minOccurs="0"/>
                <xsd:element ref="ns2:RUTitle" minOccurs="0"/>
                <xsd:element ref="ns2:CHTitle" minOccurs="0"/>
                <xsd:element ref="ns2:Order1" minOccurs="0"/>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internalName="PublishingStartDate">
      <xsd:simpleType>
        <xsd:restriction base="dms:Unknown"/>
      </xsd:simpleType>
    </xsd:element>
    <xsd:element name="PublishingExpirationDate" ma:index="9" nillable="true" ma:displayName="Scheduling End Date" ma:description="" ma:internalName="PublishingExpirationDate">
      <xsd:simpleType>
        <xsd:restriction base="dms:Unknown"/>
      </xsd:simpleType>
    </xsd:element>
  </xsd:schema>
  <xsd:schema xmlns:xsd="http://www.w3.org/2001/XMLSchema" xmlns:dms="http://schemas.microsoft.com/office/2006/documentManagement/types" targetNamespace="b4e33e86-409b-44c1-8485-331954efb210" elementFormDefault="qualified">
    <xsd:import namespace="http://schemas.microsoft.com/office/2006/documentManagement/types"/>
    <xsd:element name="FRTitle" ma:index="2" nillable="true" ma:displayName="FRTitle" ma:internalName="FRTitle">
      <xsd:simpleType>
        <xsd:restriction base="dms:Text">
          <xsd:maxLength value="255"/>
        </xsd:restriction>
      </xsd:simpleType>
    </xsd:element>
    <xsd:element name="SPTitle" ma:index="3" nillable="true" ma:displayName="SPTitle" ma:internalName="SPTitle">
      <xsd:simpleType>
        <xsd:restriction base="dms:Text">
          <xsd:maxLength value="255"/>
        </xsd:restriction>
      </xsd:simpleType>
    </xsd:element>
    <xsd:element name="ARTitle" ma:index="4" nillable="true" ma:displayName="ARTitle" ma:internalName="ARTitle">
      <xsd:simpleType>
        <xsd:restriction base="dms:Text">
          <xsd:maxLength value="255"/>
        </xsd:restriction>
      </xsd:simpleType>
    </xsd:element>
    <xsd:element name="RUTitle" ma:index="5" nillable="true" ma:displayName="RUTitle" ma:internalName="RUTitle">
      <xsd:simpleType>
        <xsd:restriction base="dms:Text">
          <xsd:maxLength value="255"/>
        </xsd:restriction>
      </xsd:simpleType>
    </xsd:element>
    <xsd:element name="CHTitle" ma:index="6" nillable="true" ma:displayName="CHTitle" ma:internalName="CHTitle">
      <xsd:simpleType>
        <xsd:restriction base="dms:Text">
          <xsd:maxLength value="255"/>
        </xsd:restriction>
      </xsd:simpleType>
    </xsd:element>
    <xsd:element name="Order1" ma:index="7" nillable="true" ma:displayName="OrderNbr" ma:decimals="0" ma:internalName="Order1"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ma:readOnly="tru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A60A877C-17EE-414A-9934-6A6DEC8105EE}">
  <ds:schemaRefs>
    <ds:schemaRef ds:uri="http://schemas.microsoft.com/sharepoint/v3/contenttype/forms"/>
  </ds:schemaRefs>
</ds:datastoreItem>
</file>

<file path=customXml/itemProps2.xml><?xml version="1.0" encoding="utf-8"?>
<ds:datastoreItem xmlns:ds="http://schemas.openxmlformats.org/officeDocument/2006/customXml" ds:itemID="{8C0E3523-F880-4E86-8ABD-BDDCCC74BAEF}">
  <ds:schemaRefs>
    <ds:schemaRef ds:uri="http://schemas.microsoft.com/sharepoint/v3"/>
    <ds:schemaRef ds:uri="http://schemas.microsoft.com/office/2006/metadata/properties"/>
    <ds:schemaRef ds:uri="http://schemas.microsoft.com/office/2006/documentManagement/types"/>
    <ds:schemaRef ds:uri="b4e33e86-409b-44c1-8485-331954efb210"/>
    <ds:schemaRef ds:uri="http://purl.org/dc/terms/"/>
    <ds:schemaRef ds:uri="http://purl.org/dc/dcmitype/"/>
    <ds:schemaRef ds:uri="http://purl.org/dc/elements/1.1/"/>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6A336875-7473-429E-A2FD-30D0E43C14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4e33e86-409b-44c1-8485-331954efb21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1337</Words>
  <Characters>7145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OHCHR</Company>
  <LinksUpToDate>false</LinksUpToDate>
  <CharactersWithSpaces>8466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creator>Liam Mahony</dc:creator>
  <cp:lastModifiedBy>Disability Portfolio OHCHR</cp:lastModifiedBy>
  <cp:revision>2</cp:revision>
  <cp:lastPrinted>2010-05-12T16:49:00Z</cp:lastPrinted>
  <dcterms:created xsi:type="dcterms:W3CDTF">2015-07-28T08:16:00Z</dcterms:created>
  <dcterms:modified xsi:type="dcterms:W3CDTF">2015-07-28T08:16:00Z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0x0101000653A45F6AB2A940B420808D23E0E2E1</vt:lpwstr>
  </property>
  <property fmtid="{D5CDD505-2E9C-101B-9397-08002B2CF9AE}" pid="3" name="TemplateUrl">
    <vt:lpwstr/>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ies>
</file>